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DEF" w:rsidRDefault="00153555">
      <w:pPr>
        <w:pStyle w:val="afff8"/>
        <w:jc w:val="center"/>
        <w:rPr>
          <w:rFonts w:ascii="Times New Roman" w:hAnsi="Times New Roman"/>
          <w:b/>
          <w:sz w:val="24"/>
          <w:szCs w:val="28"/>
        </w:rPr>
      </w:pPr>
      <w:bookmarkStart w:id="0" w:name="_Hlk45897866"/>
      <w:r>
        <w:rPr>
          <w:rFonts w:ascii="Times New Roman" w:hAnsi="Times New Roman"/>
          <w:b/>
          <w:sz w:val="24"/>
          <w:szCs w:val="28"/>
        </w:rPr>
        <w:t xml:space="preserve">ДОГОВОР ПОСТАВКИ № </w:t>
      </w:r>
    </w:p>
    <w:p w:rsidR="002B2DEF" w:rsidRDefault="002B2DEF">
      <w:pPr>
        <w:pStyle w:val="afff8"/>
      </w:pPr>
    </w:p>
    <w:tbl>
      <w:tblPr>
        <w:tblW w:w="0" w:type="auto"/>
        <w:tblLook w:val="0000" w:firstRow="0" w:lastRow="0" w:firstColumn="0" w:lastColumn="0" w:noHBand="0" w:noVBand="0"/>
      </w:tblPr>
      <w:tblGrid>
        <w:gridCol w:w="2398"/>
        <w:gridCol w:w="2203"/>
        <w:gridCol w:w="4896"/>
      </w:tblGrid>
      <w:tr w:rsidR="002B2DEF">
        <w:tc>
          <w:tcPr>
            <w:tcW w:w="3190" w:type="dxa"/>
          </w:tcPr>
          <w:p w:rsidR="002B2DEF" w:rsidRDefault="00153555">
            <w:pPr>
              <w:pStyle w:val="afff8"/>
              <w:rPr>
                <w:rFonts w:ascii="Times New Roman" w:hAnsi="Times New Roman"/>
                <w:sz w:val="20"/>
                <w:szCs w:val="20"/>
              </w:rPr>
            </w:pPr>
            <w:r>
              <w:rPr>
                <w:rFonts w:ascii="Times New Roman" w:hAnsi="Times New Roman"/>
                <w:sz w:val="20"/>
                <w:szCs w:val="20"/>
              </w:rPr>
              <w:t>г. Калуга</w:t>
            </w:r>
          </w:p>
        </w:tc>
        <w:tc>
          <w:tcPr>
            <w:tcW w:w="3190" w:type="dxa"/>
          </w:tcPr>
          <w:p w:rsidR="002B2DEF" w:rsidRDefault="002B2DEF">
            <w:pPr>
              <w:pStyle w:val="afff8"/>
              <w:rPr>
                <w:rFonts w:ascii="Times New Roman" w:hAnsi="Times New Roman"/>
                <w:sz w:val="20"/>
                <w:szCs w:val="20"/>
              </w:rPr>
            </w:pPr>
          </w:p>
        </w:tc>
        <w:tc>
          <w:tcPr>
            <w:tcW w:w="6928" w:type="dxa"/>
          </w:tcPr>
          <w:p w:rsidR="002B2DEF" w:rsidRDefault="00153555" w:rsidP="00DD3868">
            <w:pPr>
              <w:pStyle w:val="afff8"/>
              <w:jc w:val="right"/>
              <w:rPr>
                <w:rFonts w:ascii="Times New Roman" w:hAnsi="Times New Roman"/>
                <w:sz w:val="20"/>
                <w:szCs w:val="20"/>
              </w:rPr>
            </w:pPr>
            <w:r>
              <w:rPr>
                <w:rFonts w:ascii="Times New Roman" w:hAnsi="Times New Roman"/>
                <w:sz w:val="20"/>
                <w:szCs w:val="20"/>
              </w:rPr>
              <w:t xml:space="preserve">                                                        «    » ______</w:t>
            </w:r>
            <w:r>
              <w:rPr>
                <w:rFonts w:ascii="Times New Roman" w:eastAsia="Times New Roman" w:hAnsi="Times New Roman"/>
                <w:sz w:val="20"/>
                <w:szCs w:val="20"/>
                <w:lang w:eastAsia="ru-RU"/>
              </w:rPr>
              <w:t xml:space="preserve"> </w:t>
            </w:r>
            <w:r>
              <w:rPr>
                <w:rFonts w:ascii="Times New Roman" w:hAnsi="Times New Roman"/>
                <w:sz w:val="20"/>
                <w:szCs w:val="20"/>
              </w:rPr>
              <w:t>202</w:t>
            </w:r>
            <w:r w:rsidR="00DD3868">
              <w:rPr>
                <w:rFonts w:ascii="Times New Roman" w:hAnsi="Times New Roman"/>
                <w:sz w:val="20"/>
                <w:szCs w:val="20"/>
              </w:rPr>
              <w:t>6</w:t>
            </w:r>
            <w:r>
              <w:rPr>
                <w:rFonts w:ascii="Times New Roman" w:hAnsi="Times New Roman"/>
                <w:sz w:val="20"/>
                <w:szCs w:val="20"/>
              </w:rPr>
              <w:t>г.</w:t>
            </w:r>
          </w:p>
        </w:tc>
      </w:tr>
    </w:tbl>
    <w:p w:rsidR="002B2DEF" w:rsidRDefault="002B2DEF">
      <w:pPr>
        <w:pStyle w:val="afff8"/>
        <w:rPr>
          <w:i/>
          <w:iCs/>
        </w:rPr>
      </w:pPr>
    </w:p>
    <w:p w:rsidR="002B2DEF" w:rsidRDefault="00153555">
      <w:pPr>
        <w:spacing w:after="0" w:line="240" w:lineRule="auto"/>
        <w:ind w:right="-44" w:firstLine="720"/>
        <w:jc w:val="both"/>
        <w:rPr>
          <w:rFonts w:ascii="Times New Roman" w:eastAsia="Times New Roman" w:hAnsi="Times New Roman" w:cs="Times New Roman"/>
          <w:iCs/>
          <w:sz w:val="20"/>
          <w:szCs w:val="20"/>
          <w:lang w:eastAsia="ru-RU"/>
        </w:rPr>
      </w:pPr>
      <w:r>
        <w:rPr>
          <w:rFonts w:ascii="Times New Roman" w:eastAsia="Times New Roman" w:hAnsi="Times New Roman" w:cs="Times New Roman"/>
          <w:b/>
          <w:bCs/>
          <w:sz w:val="20"/>
          <w:szCs w:val="20"/>
          <w:lang w:eastAsia="ru-RU"/>
        </w:rPr>
        <w:t xml:space="preserve">ПАО «Россети Центр и Приволжье», </w:t>
      </w:r>
      <w:r>
        <w:rPr>
          <w:rFonts w:ascii="Times New Roman" w:eastAsia="Times New Roman" w:hAnsi="Times New Roman" w:cs="Times New Roman"/>
          <w:b/>
          <w:sz w:val="20"/>
          <w:szCs w:val="20"/>
          <w:lang w:eastAsia="ru-RU"/>
        </w:rPr>
        <w:t>именуемое в дальнейшем «Покупатель»,</w:t>
      </w:r>
      <w:r>
        <w:rPr>
          <w:rFonts w:ascii="Times New Roman" w:eastAsia="Times New Roman" w:hAnsi="Times New Roman" w:cs="Times New Roman"/>
          <w:sz w:val="20"/>
          <w:szCs w:val="20"/>
          <w:lang w:eastAsia="ru-RU"/>
        </w:rPr>
        <w:t xml:space="preserve"> в лице Директора филиала ПАО «Россети Центр и Приволжье» - «Калугаэнерго»  Лебедева Алексея Геннадьевича, действующего на основании Доверенности: № Д-ЦА/139 от 18.10.2024г., с одной стороны, </w:t>
      </w:r>
      <w:r>
        <w:rPr>
          <w:rFonts w:ascii="Times New Roman" w:eastAsia="Times New Roman" w:hAnsi="Times New Roman" w:cs="Times New Roman"/>
          <w:b/>
          <w:sz w:val="20"/>
          <w:szCs w:val="20"/>
          <w:lang w:eastAsia="ru-RU"/>
        </w:rPr>
        <w:t xml:space="preserve">__________, </w:t>
      </w:r>
      <w:r>
        <w:rPr>
          <w:rFonts w:ascii="Times New Roman" w:eastAsia="Times New Roman" w:hAnsi="Times New Roman" w:cs="Times New Roman"/>
          <w:sz w:val="20"/>
          <w:szCs w:val="20"/>
          <w:lang w:eastAsia="ru-RU"/>
        </w:rPr>
        <w:t xml:space="preserve">именуемое в дальнейшем «Поставщик», в лице __________, действующего на основании __________, с другой стороны, именуемые далее Сторонами, </w:t>
      </w:r>
      <w:r>
        <w:rPr>
          <w:rFonts w:ascii="Times New Roman" w:eastAsia="Times New Roman" w:hAnsi="Times New Roman" w:cs="Times New Roman"/>
          <w:iCs/>
          <w:sz w:val="20"/>
          <w:szCs w:val="20"/>
          <w:lang w:eastAsia="ru-RU"/>
        </w:rPr>
        <w:t xml:space="preserve">по результатам закупочной процедуры на право заключения договора на </w:t>
      </w:r>
      <w:r>
        <w:rPr>
          <w:rFonts w:ascii="Times New Roman" w:eastAsia="Times New Roman" w:hAnsi="Times New Roman" w:cs="Times New Roman"/>
          <w:b/>
          <w:iCs/>
          <w:sz w:val="20"/>
          <w:szCs w:val="20"/>
          <w:lang w:eastAsia="ru-RU"/>
        </w:rPr>
        <w:t xml:space="preserve">поставку </w:t>
      </w:r>
      <w:r w:rsidR="00CE5B2F" w:rsidRPr="00CE5B2F">
        <w:rPr>
          <w:rFonts w:ascii="Times New Roman" w:eastAsia="Times New Roman" w:hAnsi="Times New Roman" w:cs="Times New Roman"/>
          <w:b/>
          <w:iCs/>
          <w:sz w:val="20"/>
          <w:szCs w:val="20"/>
          <w:lang w:eastAsia="ru-RU"/>
        </w:rPr>
        <w:t>самоходной машины на колёсном ходу на базе трактора Беларус-2022В.3 (или эквивалент) с навесным оборудованием, предназначенным для измельчения растительности, кустарника, порубочных остатков</w:t>
      </w:r>
      <w:r w:rsidR="00DE6145">
        <w:rPr>
          <w:rFonts w:ascii="Times New Roman" w:eastAsia="Times New Roman" w:hAnsi="Times New Roman" w:cs="Times New Roman"/>
          <w:b/>
          <w:iCs/>
          <w:sz w:val="20"/>
          <w:szCs w:val="20"/>
          <w:lang w:eastAsia="ru-RU"/>
        </w:rPr>
        <w:t>,</w:t>
      </w:r>
      <w:r w:rsidR="00DE6145" w:rsidRPr="00DE6145">
        <w:rPr>
          <w:rFonts w:ascii="Times New Roman" w:eastAsia="Times New Roman" w:hAnsi="Times New Roman" w:cs="Times New Roman"/>
          <w:b/>
          <w:iCs/>
          <w:sz w:val="20"/>
          <w:szCs w:val="20"/>
          <w:lang w:eastAsia="ru-RU"/>
        </w:rPr>
        <w:t xml:space="preserve"> </w:t>
      </w:r>
      <w:r>
        <w:rPr>
          <w:rFonts w:ascii="Times New Roman" w:eastAsia="Times New Roman" w:hAnsi="Times New Roman" w:cs="Times New Roman"/>
          <w:iCs/>
          <w:sz w:val="20"/>
          <w:szCs w:val="20"/>
          <w:lang w:eastAsia="ru-RU"/>
        </w:rPr>
        <w:t>заключили настоящий Договор о нижеследующем:</w:t>
      </w:r>
    </w:p>
    <w:p w:rsidR="002B2DEF" w:rsidRDefault="002B2DEF">
      <w:pPr>
        <w:spacing w:after="0" w:line="240" w:lineRule="auto"/>
        <w:ind w:right="-44" w:firstLine="720"/>
        <w:jc w:val="both"/>
        <w:rPr>
          <w:rFonts w:ascii="Times New Roman" w:hAnsi="Times New Roman" w:cs="Times New Roman"/>
          <w:sz w:val="20"/>
          <w:szCs w:val="20"/>
        </w:rPr>
      </w:pPr>
    </w:p>
    <w:p w:rsidR="002B2DEF" w:rsidRDefault="00153555">
      <w:pPr>
        <w:widowControl w:val="0"/>
        <w:numPr>
          <w:ilvl w:val="0"/>
          <w:numId w:val="49"/>
        </w:numPr>
        <w:tabs>
          <w:tab w:val="clear" w:pos="1069"/>
        </w:tabs>
        <w:spacing w:after="0" w:line="240" w:lineRule="auto"/>
        <w:ind w:left="0" w:right="2267" w:firstLine="0"/>
        <w:jc w:val="center"/>
        <w:rPr>
          <w:rFonts w:ascii="Times New Roman" w:hAnsi="Times New Roman" w:cs="Times New Roman"/>
          <w:b/>
          <w:bCs/>
          <w:sz w:val="20"/>
          <w:szCs w:val="20"/>
        </w:rPr>
      </w:pPr>
      <w:r>
        <w:rPr>
          <w:rFonts w:ascii="Times New Roman" w:hAnsi="Times New Roman" w:cs="Times New Roman"/>
          <w:b/>
          <w:bCs/>
          <w:sz w:val="20"/>
          <w:szCs w:val="20"/>
        </w:rPr>
        <w:t>Основные понятия и определения</w:t>
      </w:r>
    </w:p>
    <w:p w:rsidR="002B2DEF" w:rsidRDefault="00153555">
      <w:pPr>
        <w:widowControl w:val="0"/>
        <w:shd w:val="clear" w:color="auto" w:fill="FFFFFF"/>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Гарантийный срок</w:t>
      </w:r>
      <w:r>
        <w:rPr>
          <w:rFonts w:ascii="Times New Roman" w:hAnsi="Times New Roman" w:cs="Times New Roman"/>
          <w:bCs/>
          <w:sz w:val="20"/>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ГК РФ</w:t>
      </w:r>
      <w:r>
        <w:rPr>
          <w:rFonts w:ascii="Times New Roman" w:hAnsi="Times New Roman" w:cs="Times New Roman"/>
          <w:bCs/>
          <w:sz w:val="20"/>
          <w:szCs w:val="24"/>
        </w:rPr>
        <w:t xml:space="preserve"> - Гражданский кодекс Российской Федерации.</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 xml:space="preserve">Договор - </w:t>
      </w:r>
      <w:r>
        <w:rPr>
          <w:rFonts w:ascii="Times New Roman" w:hAnsi="Times New Roman" w:cs="Times New Roman"/>
          <w:sz w:val="20"/>
          <w:szCs w:val="24"/>
        </w:rPr>
        <w:t>настоящ</w:t>
      </w:r>
      <w:r>
        <w:rPr>
          <w:rFonts w:ascii="Times New Roman" w:hAnsi="Times New Roman" w:cs="Times New Roman"/>
          <w:bCs/>
          <w:sz w:val="20"/>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Качество</w:t>
      </w:r>
      <w:r>
        <w:rPr>
          <w:rFonts w:ascii="Times New Roman" w:hAnsi="Times New Roman" w:cs="Times New Roman"/>
          <w:bCs/>
          <w:sz w:val="20"/>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z w:val="20"/>
          <w:szCs w:val="24"/>
        </w:rPr>
        <w:t xml:space="preserve">Недостаток </w:t>
      </w:r>
      <w:r>
        <w:rPr>
          <w:rFonts w:ascii="Times New Roman" w:hAnsi="Times New Roman" w:cs="Times New Roman"/>
          <w:sz w:val="20"/>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0"/>
          <w:szCs w:val="24"/>
        </w:rPr>
        <w:t xml:space="preserve">Договора, снижающее или исключающее пригодность Товара для использования </w:t>
      </w:r>
      <w:r>
        <w:rPr>
          <w:rFonts w:ascii="Times New Roman" w:hAnsi="Times New Roman" w:cs="Times New Roman"/>
          <w:sz w:val="20"/>
          <w:szCs w:val="24"/>
        </w:rPr>
        <w:t>в соответствии с его обычным назначением согласно условиям Договора и ухудшающее иные характеристики Товара.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pacing w:val="-4"/>
          <w:sz w:val="20"/>
          <w:szCs w:val="24"/>
        </w:rPr>
        <w:t xml:space="preserve">Объект поставки - </w:t>
      </w:r>
      <w:r>
        <w:rPr>
          <w:rFonts w:ascii="Times New Roman" w:hAnsi="Times New Roman" w:cs="Times New Roman"/>
          <w:spacing w:val="-4"/>
          <w:sz w:val="20"/>
          <w:szCs w:val="24"/>
        </w:rPr>
        <w:t xml:space="preserve"> наименование и адрес нахождения места</w:t>
      </w:r>
      <w:r>
        <w:rPr>
          <w:rFonts w:ascii="Times New Roman" w:hAnsi="Times New Roman" w:cs="Times New Roman"/>
          <w:sz w:val="20"/>
          <w:szCs w:val="24"/>
        </w:rPr>
        <w:t xml:space="preserve"> строительства / склада Покупателя, куда осуществляется поставка Товара (указаны в приложении 1 и 3)</w:t>
      </w:r>
      <w:r>
        <w:rPr>
          <w:rFonts w:ascii="Times New Roman" w:hAnsi="Times New Roman" w:cs="Times New Roman"/>
          <w:i/>
          <w:sz w:val="20"/>
          <w:szCs w:val="24"/>
        </w:rPr>
        <w:t>.</w:t>
      </w:r>
    </w:p>
    <w:p w:rsidR="002B2DEF" w:rsidRDefault="00153555">
      <w:pPr>
        <w:widowControl w:val="0"/>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Товар</w:t>
      </w:r>
      <w:r>
        <w:rPr>
          <w:rFonts w:ascii="Times New Roman" w:hAnsi="Times New Roman" w:cs="Times New Roman"/>
          <w:bCs/>
          <w:sz w:val="20"/>
          <w:szCs w:val="24"/>
        </w:rPr>
        <w:t xml:space="preserve"> - наименование, страна происхождения, характеристики оборудования, ма</w:t>
      </w:r>
      <w:r>
        <w:rPr>
          <w:rFonts w:ascii="Times New Roman" w:hAnsi="Times New Roman" w:cs="Times New Roman"/>
          <w:bCs/>
          <w:spacing w:val="-2"/>
          <w:sz w:val="20"/>
          <w:szCs w:val="24"/>
        </w:rPr>
        <w:t>териалов, иной поставляемой продукции в соответствии с приложением</w:t>
      </w:r>
      <w:r>
        <w:rPr>
          <w:rFonts w:ascii="Times New Roman" w:hAnsi="Times New Roman" w:cs="Times New Roman"/>
          <w:bCs/>
          <w:sz w:val="20"/>
          <w:szCs w:val="24"/>
        </w:rPr>
        <w:t xml:space="preserve"> 1 и 3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
          <w:bCs/>
          <w:sz w:val="20"/>
          <w:szCs w:val="20"/>
        </w:rPr>
        <w:t xml:space="preserve">Проверка качества оборудования/Товара </w:t>
      </w:r>
      <w:r>
        <w:rPr>
          <w:rFonts w:ascii="Times New Roman" w:hAnsi="Times New Roman" w:cs="Times New Roman"/>
          <w:bCs/>
          <w:sz w:val="20"/>
          <w:szCs w:val="20"/>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www.rosseti.ru/investment/science/attestation/" w:history="1">
        <w:r>
          <w:rPr>
            <w:rStyle w:val="af0"/>
            <w:rFonts w:ascii="Times New Roman" w:hAnsi="Times New Roman" w:cs="Times New Roman"/>
            <w:bCs/>
            <w:sz w:val="20"/>
            <w:szCs w:val="20"/>
          </w:rPr>
          <w:t>http://www.rosseti.ru/investment/science/attestation/</w:t>
        </w:r>
      </w:hyperlink>
      <w:r>
        <w:rPr>
          <w:rFonts w:ascii="Times New Roman" w:hAnsi="Times New Roman" w:cs="Times New Roman"/>
          <w:bCs/>
          <w:sz w:val="20"/>
          <w:szCs w:val="20"/>
        </w:rPr>
        <w:t>).</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pacing w:val="-2"/>
          <w:sz w:val="20"/>
          <w:szCs w:val="20"/>
        </w:rPr>
        <w:t>Заключение аттестационной комиссии на оборудование / Товар</w:t>
      </w:r>
      <w:r>
        <w:rPr>
          <w:rFonts w:ascii="Times New Roman" w:hAnsi="Times New Roman"/>
          <w:bCs/>
          <w:spacing w:val="-2"/>
          <w:sz w:val="20"/>
          <w:szCs w:val="20"/>
        </w:rPr>
        <w:t xml:space="preserve"> -</w:t>
      </w:r>
      <w:r>
        <w:rPr>
          <w:rFonts w:ascii="Times New Roman" w:hAnsi="Times New Roman"/>
          <w:bCs/>
          <w:sz w:val="20"/>
          <w:szCs w:val="20"/>
        </w:rPr>
        <w:t xml:space="preserve"> </w:t>
      </w:r>
      <w:r>
        <w:rPr>
          <w:rFonts w:ascii="Times New Roman" w:hAnsi="Times New Roman"/>
          <w:bCs/>
          <w:spacing w:val="-4"/>
          <w:sz w:val="20"/>
          <w:szCs w:val="20"/>
        </w:rPr>
        <w:t>документ, подтверждающий либо не подтверждающий возможность применения</w:t>
      </w:r>
      <w:r>
        <w:rPr>
          <w:rFonts w:ascii="Times New Roman" w:hAnsi="Times New Roman"/>
          <w:bCs/>
          <w:sz w:val="20"/>
          <w:szCs w:val="20"/>
        </w:rPr>
        <w:t xml:space="preserve"> </w:t>
      </w:r>
      <w:r>
        <w:rPr>
          <w:rFonts w:ascii="Times New Roman" w:hAnsi="Times New Roman"/>
          <w:bCs/>
          <w:spacing w:val="-4"/>
          <w:sz w:val="20"/>
          <w:szCs w:val="20"/>
        </w:rPr>
        <w:t>аттестуемого оборудования на объектах и определяющий область его применения.</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z w:val="20"/>
          <w:szCs w:val="20"/>
        </w:rPr>
        <w:t>Перечень допущенного оборудования / Товара</w:t>
      </w:r>
      <w:r>
        <w:rPr>
          <w:rFonts w:ascii="Times New Roman" w:hAnsi="Times New Roman"/>
          <w:bCs/>
          <w:sz w:val="20"/>
          <w:szCs w:val="20"/>
        </w:rPr>
        <w:t xml:space="preserve"> - 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w:t>
      </w:r>
      <w:hyperlink r:id="rId9" w:tooltip="http://www.rosseti.ru/investment/science/attestation/" w:history="1">
        <w:r>
          <w:rPr>
            <w:rStyle w:val="af0"/>
            <w:rFonts w:ascii="Times New Roman" w:hAnsi="Times New Roman"/>
            <w:bCs/>
            <w:sz w:val="20"/>
            <w:szCs w:val="20"/>
          </w:rPr>
          <w:t>http://www.rosseti.ru/investment/science/attestation/</w:t>
        </w:r>
      </w:hyperlink>
      <w:r>
        <w:rPr>
          <w:rFonts w:ascii="Times New Roman" w:hAnsi="Times New Roman"/>
          <w:bCs/>
          <w:sz w:val="20"/>
          <w:szCs w:val="20"/>
        </w:rPr>
        <w:t>).</w:t>
      </w:r>
    </w:p>
    <w:p w:rsidR="002B2DEF" w:rsidRDefault="00153555">
      <w:pPr>
        <w:pStyle w:val="afff8"/>
        <w:widowControl w:val="0"/>
        <w:ind w:firstLine="567"/>
        <w:jc w:val="both"/>
        <w:rPr>
          <w:rFonts w:ascii="Times New Roman" w:hAnsi="Times New Roman"/>
          <w:bCs/>
          <w:sz w:val="20"/>
          <w:szCs w:val="24"/>
        </w:rPr>
      </w:pPr>
      <w:r>
        <w:rPr>
          <w:rFonts w:ascii="Times New Roman" w:hAnsi="Times New Roman"/>
          <w:b/>
          <w:bCs/>
          <w:sz w:val="20"/>
          <w:szCs w:val="24"/>
        </w:rPr>
        <w:t>Подтверждение страны происхождения Товара</w:t>
      </w:r>
      <w:r>
        <w:rPr>
          <w:rFonts w:ascii="Times New Roman" w:hAnsi="Times New Roman"/>
          <w:bCs/>
          <w:sz w:val="20"/>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2B2DEF" w:rsidRDefault="002B2DEF">
      <w:pPr>
        <w:widowControl w:val="0"/>
        <w:tabs>
          <w:tab w:val="num" w:pos="22490"/>
          <w:tab w:val="num" w:pos="22528"/>
          <w:tab w:val="num" w:pos="22732"/>
        </w:tabs>
        <w:spacing w:after="0" w:line="240" w:lineRule="auto"/>
        <w:ind w:firstLine="567"/>
        <w:jc w:val="both"/>
        <w:rPr>
          <w:rFonts w:ascii="Times New Roman" w:hAnsi="Times New Roman" w:cs="Times New Roman"/>
          <w:bCs/>
          <w:sz w:val="20"/>
          <w:szCs w:val="20"/>
        </w:rPr>
      </w:pPr>
    </w:p>
    <w:p w:rsidR="002B2DEF" w:rsidRDefault="00153555">
      <w:pPr>
        <w:widowControl w:val="0"/>
        <w:numPr>
          <w:ilvl w:val="0"/>
          <w:numId w:val="49"/>
        </w:numPr>
        <w:tabs>
          <w:tab w:val="left" w:pos="284"/>
          <w:tab w:val="num" w:pos="2410"/>
        </w:tabs>
        <w:spacing w:after="0" w:line="240" w:lineRule="auto"/>
        <w:ind w:left="0" w:right="992" w:firstLine="567"/>
        <w:jc w:val="center"/>
        <w:rPr>
          <w:rFonts w:ascii="Times New Roman" w:hAnsi="Times New Roman" w:cs="Times New Roman"/>
          <w:b/>
          <w:bCs/>
          <w:sz w:val="20"/>
          <w:szCs w:val="20"/>
        </w:rPr>
      </w:pPr>
      <w:r>
        <w:rPr>
          <w:rFonts w:ascii="Times New Roman" w:hAnsi="Times New Roman" w:cs="Times New Roman"/>
          <w:b/>
          <w:bCs/>
          <w:sz w:val="20"/>
          <w:szCs w:val="20"/>
        </w:rPr>
        <w:t>Предмет Договора</w:t>
      </w:r>
    </w:p>
    <w:p w:rsidR="002B2DEF" w:rsidRDefault="00153555">
      <w:pPr>
        <w:widowControl w:val="0"/>
        <w:numPr>
          <w:ilvl w:val="1"/>
          <w:numId w:val="49"/>
        </w:numPr>
        <w:tabs>
          <w:tab w:val="left" w:pos="0"/>
          <w:tab w:val="num" w:pos="1218"/>
          <w:tab w:val="num" w:pos="1626"/>
        </w:tabs>
        <w:spacing w:after="0" w:line="240" w:lineRule="auto"/>
        <w:ind w:left="0" w:firstLine="567"/>
        <w:jc w:val="both"/>
        <w:rPr>
          <w:rFonts w:ascii="Times New Roman" w:eastAsia="Calibri" w:hAnsi="Times New Roman" w:cs="Times New Roman"/>
          <w:i/>
          <w:sz w:val="20"/>
          <w:szCs w:val="24"/>
        </w:rPr>
      </w:pPr>
      <w:r>
        <w:rPr>
          <w:rFonts w:ascii="Times New Roman" w:eastAsia="Calibri" w:hAnsi="Times New Roman" w:cs="Times New Roman"/>
          <w:sz w:val="20"/>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3 к Договору (далее - Товар),</w:t>
      </w:r>
      <w:r>
        <w:rPr>
          <w:rFonts w:ascii="Times New Roman" w:eastAsia="Calibri" w:hAnsi="Times New Roman" w:cs="Times New Roman"/>
          <w:i/>
          <w:sz w:val="20"/>
          <w:szCs w:val="24"/>
        </w:rPr>
        <w:t xml:space="preserve"> </w:t>
      </w:r>
      <w:r>
        <w:rPr>
          <w:rFonts w:ascii="Times New Roman" w:eastAsia="Calibri" w:hAnsi="Times New Roman" w:cs="Times New Roman"/>
          <w:sz w:val="20"/>
          <w:szCs w:val="24"/>
        </w:rPr>
        <w:t>а Покупатель обязуется принять и оплатить Товар.</w:t>
      </w:r>
    </w:p>
    <w:p w:rsidR="002B2DEF" w:rsidRDefault="00153555">
      <w:pPr>
        <w:widowControl w:val="0"/>
        <w:numPr>
          <w:ilvl w:val="1"/>
          <w:numId w:val="49"/>
        </w:numPr>
        <w:tabs>
          <w:tab w:val="num" w:pos="0"/>
          <w:tab w:val="num" w:pos="1218"/>
        </w:tabs>
        <w:spacing w:after="0" w:line="240" w:lineRule="auto"/>
        <w:ind w:left="0" w:firstLine="567"/>
        <w:jc w:val="both"/>
        <w:rPr>
          <w:rFonts w:ascii="Times New Roman" w:eastAsia="Calibri" w:hAnsi="Times New Roman" w:cs="Times New Roman"/>
          <w:sz w:val="20"/>
          <w:szCs w:val="24"/>
        </w:rPr>
      </w:pPr>
      <w:r>
        <w:rPr>
          <w:rFonts w:ascii="Times New Roman" w:eastAsia="Calibri" w:hAnsi="Times New Roman" w:cs="Times New Roman"/>
          <w:sz w:val="20"/>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w:t>
      </w:r>
      <w:r>
        <w:rPr>
          <w:rFonts w:ascii="Times New Roman" w:eastAsia="Calibri" w:hAnsi="Times New Roman" w:cs="Times New Roman"/>
          <w:sz w:val="20"/>
          <w:szCs w:val="24"/>
        </w:rPr>
        <w:lastRenderedPageBreak/>
        <w:t xml:space="preserve">происхождения, сведения о заводе-изготовителе, </w:t>
      </w:r>
      <w:r>
        <w:rPr>
          <w:rFonts w:ascii="Times New Roman" w:eastAsia="Calibri" w:hAnsi="Times New Roman" w:cs="Times New Roman"/>
          <w:i/>
          <w:sz w:val="20"/>
          <w:szCs w:val="24"/>
        </w:rPr>
        <w:t>дополнительные услуги: хранение, консервация/</w:t>
      </w:r>
      <w:proofErr w:type="spellStart"/>
      <w:r>
        <w:rPr>
          <w:rFonts w:ascii="Times New Roman" w:eastAsia="Calibri" w:hAnsi="Times New Roman" w:cs="Times New Roman"/>
          <w:i/>
          <w:sz w:val="20"/>
          <w:szCs w:val="24"/>
        </w:rPr>
        <w:t>переконсервация</w:t>
      </w:r>
      <w:proofErr w:type="spellEnd"/>
      <w:r>
        <w:rPr>
          <w:rFonts w:ascii="Times New Roman" w:eastAsia="Calibri" w:hAnsi="Times New Roman" w:cs="Times New Roman"/>
          <w:i/>
          <w:sz w:val="20"/>
          <w:szCs w:val="24"/>
        </w:rPr>
        <w:t>/</w:t>
      </w:r>
      <w:proofErr w:type="spellStart"/>
      <w:r>
        <w:rPr>
          <w:rFonts w:ascii="Times New Roman" w:eastAsia="Calibri" w:hAnsi="Times New Roman" w:cs="Times New Roman"/>
          <w:i/>
          <w:sz w:val="20"/>
          <w:szCs w:val="24"/>
        </w:rPr>
        <w:t>расконсервация</w:t>
      </w:r>
      <w:proofErr w:type="spellEnd"/>
      <w:r>
        <w:rPr>
          <w:rFonts w:ascii="Times New Roman" w:eastAsia="Calibri" w:hAnsi="Times New Roman" w:cs="Times New Roman"/>
          <w:sz w:val="20"/>
          <w:szCs w:val="24"/>
        </w:rPr>
        <w:t xml:space="preserve"> </w:t>
      </w:r>
      <w:r>
        <w:rPr>
          <w:rFonts w:ascii="Times New Roman" w:eastAsia="Calibri" w:hAnsi="Times New Roman" w:cs="Times New Roman"/>
          <w:spacing w:val="-4"/>
          <w:sz w:val="20"/>
          <w:szCs w:val="24"/>
        </w:rPr>
        <w:t>определяются согласно Технической части (приложения</w:t>
      </w:r>
      <w:r>
        <w:rPr>
          <w:rFonts w:ascii="Times New Roman" w:eastAsia="Calibri" w:hAnsi="Times New Roman" w:cs="Times New Roman"/>
          <w:sz w:val="20"/>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  Покупатель вправе выбрать Товар не на полную стоимость, указанную в приложение №3 договора, в любом случае цены на Товар остаются неизменными в течение срока действия настоящего договора.</w:t>
      </w:r>
    </w:p>
    <w:p w:rsidR="002B2DEF" w:rsidRDefault="002B2DEF">
      <w:pPr>
        <w:widowControl w:val="0"/>
        <w:tabs>
          <w:tab w:val="left" w:pos="0"/>
          <w:tab w:val="num" w:pos="1626"/>
        </w:tabs>
        <w:spacing w:after="0" w:line="240" w:lineRule="auto"/>
        <w:ind w:firstLine="567"/>
        <w:jc w:val="both"/>
        <w:rPr>
          <w:rFonts w:ascii="Times New Roman" w:hAnsi="Times New Roman" w:cs="Times New Roman"/>
          <w:sz w:val="20"/>
          <w:szCs w:val="20"/>
        </w:rPr>
      </w:pPr>
    </w:p>
    <w:p w:rsidR="002B2DEF" w:rsidRDefault="00153555">
      <w:pPr>
        <w:widowControl w:val="0"/>
        <w:numPr>
          <w:ilvl w:val="0"/>
          <w:numId w:val="49"/>
        </w:numPr>
        <w:tabs>
          <w:tab w:val="left" w:pos="284"/>
          <w:tab w:val="num" w:pos="2345"/>
        </w:tabs>
        <w:spacing w:after="0" w:line="240" w:lineRule="auto"/>
        <w:ind w:left="0" w:right="1417" w:firstLine="567"/>
        <w:jc w:val="center"/>
        <w:rPr>
          <w:rFonts w:ascii="Times New Roman" w:hAnsi="Times New Roman" w:cs="Times New Roman"/>
          <w:b/>
          <w:bCs/>
          <w:sz w:val="20"/>
          <w:szCs w:val="20"/>
        </w:rPr>
      </w:pPr>
      <w:r>
        <w:rPr>
          <w:rFonts w:ascii="Times New Roman" w:hAnsi="Times New Roman" w:cs="Times New Roman"/>
          <w:b/>
          <w:bCs/>
          <w:sz w:val="20"/>
          <w:szCs w:val="20"/>
        </w:rPr>
        <w:t>Цена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3.1.</w:t>
      </w:r>
      <w:r>
        <w:rPr>
          <w:sz w:val="20"/>
          <w:szCs w:val="20"/>
        </w:rPr>
        <w:t xml:space="preserve"> </w:t>
      </w:r>
      <w:r>
        <w:rPr>
          <w:rFonts w:ascii="Times New Roman" w:hAnsi="Times New Roman" w:cs="Times New Roman"/>
          <w:sz w:val="20"/>
          <w:szCs w:val="20"/>
        </w:rPr>
        <w:t xml:space="preserve">Цена Договора </w:t>
      </w:r>
      <w:r>
        <w:rPr>
          <w:rFonts w:ascii="Times New Roman" w:hAnsi="Times New Roman" w:cs="Times New Roman"/>
          <w:b/>
          <w:sz w:val="20"/>
          <w:szCs w:val="20"/>
        </w:rPr>
        <w:t xml:space="preserve">__________ руб. (__________ рублей __________ копеек), в </w:t>
      </w:r>
      <w:proofErr w:type="spellStart"/>
      <w:r>
        <w:rPr>
          <w:rFonts w:ascii="Times New Roman" w:hAnsi="Times New Roman" w:cs="Times New Roman"/>
          <w:b/>
          <w:sz w:val="20"/>
          <w:szCs w:val="20"/>
        </w:rPr>
        <w:t>т.ч</w:t>
      </w:r>
      <w:proofErr w:type="spellEnd"/>
      <w:r>
        <w:rPr>
          <w:rFonts w:ascii="Times New Roman" w:hAnsi="Times New Roman" w:cs="Times New Roman"/>
          <w:b/>
          <w:sz w:val="20"/>
          <w:szCs w:val="20"/>
        </w:rPr>
        <w:t>. НДС 2</w:t>
      </w:r>
      <w:r w:rsidR="002E12E8">
        <w:rPr>
          <w:rFonts w:ascii="Times New Roman" w:hAnsi="Times New Roman" w:cs="Times New Roman"/>
          <w:b/>
          <w:sz w:val="20"/>
          <w:szCs w:val="20"/>
        </w:rPr>
        <w:t>2</w:t>
      </w:r>
      <w:r>
        <w:rPr>
          <w:rFonts w:ascii="Times New Roman" w:hAnsi="Times New Roman" w:cs="Times New Roman"/>
          <w:b/>
          <w:sz w:val="20"/>
          <w:szCs w:val="20"/>
        </w:rPr>
        <w:t>% __________ руб. (_________ рублей _________ копеек)</w:t>
      </w:r>
      <w:r>
        <w:rPr>
          <w:rFonts w:ascii="Times New Roman" w:hAnsi="Times New Roman" w:cs="Times New Roman"/>
          <w:sz w:val="20"/>
          <w:szCs w:val="20"/>
        </w:rPr>
        <w:t>. Цена Договора указана в Таблице стоимости поставки Товара (приложение 3 к Договору). Цена не подлежит изменению в течение срока действия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0"/>
        </w:rPr>
        <w:t>3.2. Цена Договора включает все затраты, связанные со стоимостью тары, упаковки и страховых</w:t>
      </w:r>
      <w:r>
        <w:rPr>
          <w:rFonts w:ascii="Times New Roman" w:hAnsi="Times New Roman" w:cs="Times New Roman"/>
          <w:sz w:val="20"/>
          <w:szCs w:val="24"/>
        </w:rPr>
        <w:t xml:space="preserve"> взносов, погрузкой, доставкой до Объекта поставки, разгрузкой, заготовительно-складскими услугами, налогами, сборами, платежами, услуг по консервации/ </w:t>
      </w:r>
      <w:proofErr w:type="spellStart"/>
      <w:r>
        <w:rPr>
          <w:rFonts w:ascii="Times New Roman" w:hAnsi="Times New Roman" w:cs="Times New Roman"/>
          <w:sz w:val="20"/>
          <w:szCs w:val="24"/>
        </w:rPr>
        <w:t>переконсервации</w:t>
      </w:r>
      <w:proofErr w:type="spellEnd"/>
      <w:r>
        <w:rPr>
          <w:rFonts w:ascii="Times New Roman" w:hAnsi="Times New Roman" w:cs="Times New Roman"/>
          <w:sz w:val="20"/>
          <w:szCs w:val="24"/>
        </w:rPr>
        <w:t xml:space="preserve">/ </w:t>
      </w:r>
      <w:proofErr w:type="spellStart"/>
      <w:r>
        <w:rPr>
          <w:rFonts w:ascii="Times New Roman" w:hAnsi="Times New Roman" w:cs="Times New Roman"/>
          <w:sz w:val="20"/>
          <w:szCs w:val="24"/>
        </w:rPr>
        <w:t>расконсервации</w:t>
      </w:r>
      <w:proofErr w:type="spellEnd"/>
      <w:r>
        <w:rPr>
          <w:rFonts w:ascii="Times New Roman" w:hAnsi="Times New Roman" w:cs="Times New Roman"/>
          <w:sz w:val="20"/>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p>
    <w:p w:rsidR="002B2DEF" w:rsidRDefault="00153555">
      <w:pPr>
        <w:widowControl w:val="0"/>
        <w:spacing w:after="0" w:line="240" w:lineRule="auto"/>
        <w:ind w:firstLine="567"/>
        <w:jc w:val="center"/>
        <w:rPr>
          <w:rFonts w:ascii="Times New Roman" w:hAnsi="Times New Roman" w:cs="Times New Roman"/>
          <w:b/>
          <w:bCs/>
          <w:sz w:val="20"/>
          <w:szCs w:val="20"/>
        </w:rPr>
      </w:pPr>
      <w:r>
        <w:rPr>
          <w:rFonts w:ascii="Times New Roman" w:hAnsi="Times New Roman" w:cs="Times New Roman"/>
          <w:b/>
          <w:iCs/>
          <w:sz w:val="20"/>
          <w:szCs w:val="20"/>
        </w:rPr>
        <w:br/>
        <w:t xml:space="preserve">4. </w:t>
      </w:r>
      <w:r>
        <w:rPr>
          <w:rFonts w:ascii="Times New Roman" w:hAnsi="Times New Roman" w:cs="Times New Roman"/>
          <w:b/>
          <w:bCs/>
          <w:sz w:val="20"/>
          <w:szCs w:val="20"/>
        </w:rPr>
        <w:t>Порядок и условия платежей</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4.1. Оплата Покупателем по Договору производится денежными средствами в российских рублях платежными поручениями на счет Поставщика</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4.2. Расчеты по Договору производятся в безналичном порядке путем перечисления Покупателем денежных средств на расчетный счет Поставщика в течение 7 (семь) рабочих дней с момента подписания Сторонами накладной, предоставления счета-фактуры (либо универсального передаточного документа) и иных документов, предусмотренных договором.</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4.3. Датой оплаты считается дата списания денежных средств с расчетного счета Покупателя.</w:t>
      </w:r>
    </w:p>
    <w:p w:rsidR="002B2DEF" w:rsidRDefault="00153555">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4.4. Стороны вправе применять формы первичных документов в качестве Документа о приемке Товара,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w:t>
      </w:r>
    </w:p>
    <w:p w:rsidR="002B2DEF" w:rsidRDefault="002B2DEF">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p>
    <w:p w:rsidR="002B2DEF" w:rsidRDefault="00153555">
      <w:pPr>
        <w:pStyle w:val="afff8"/>
        <w:widowControl w:val="0"/>
        <w:ind w:right="1238" w:firstLine="567"/>
        <w:jc w:val="center"/>
        <w:rPr>
          <w:rFonts w:ascii="Times New Roman" w:hAnsi="Times New Roman"/>
          <w:b/>
          <w:sz w:val="20"/>
          <w:szCs w:val="20"/>
        </w:rPr>
      </w:pPr>
      <w:r>
        <w:rPr>
          <w:rFonts w:ascii="Times New Roman" w:hAnsi="Times New Roman"/>
          <w:b/>
          <w:sz w:val="20"/>
          <w:szCs w:val="20"/>
        </w:rPr>
        <w:t>5. Права и обязанности сторон</w:t>
      </w:r>
    </w:p>
    <w:p w:rsidR="002B2DEF" w:rsidRDefault="00153555">
      <w:pPr>
        <w:pStyle w:val="afff8"/>
        <w:widowControl w:val="0"/>
        <w:ind w:right="1238" w:firstLine="567"/>
        <w:rPr>
          <w:rFonts w:ascii="Times New Roman" w:hAnsi="Times New Roman"/>
          <w:sz w:val="20"/>
          <w:szCs w:val="20"/>
        </w:rPr>
      </w:pPr>
      <w:r>
        <w:rPr>
          <w:rFonts w:ascii="Times New Roman" w:hAnsi="Times New Roman"/>
          <w:sz w:val="20"/>
          <w:szCs w:val="20"/>
        </w:rPr>
        <w:t>5.1. Поставщик обязан:</w:t>
      </w:r>
    </w:p>
    <w:p w:rsidR="002B2DEF" w:rsidRDefault="00153555">
      <w:pPr>
        <w:pStyle w:val="afff8"/>
        <w:widowControl w:val="0"/>
        <w:ind w:right="-1" w:firstLine="567"/>
        <w:jc w:val="both"/>
        <w:rPr>
          <w:rFonts w:ascii="Times New Roman" w:hAnsi="Times New Roman"/>
          <w:sz w:val="20"/>
          <w:szCs w:val="20"/>
        </w:rPr>
      </w:pPr>
      <w:r>
        <w:rPr>
          <w:rFonts w:ascii="Times New Roman" w:hAnsi="Times New Roman"/>
          <w:sz w:val="20"/>
          <w:szCs w:val="20"/>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5.1.2. Представлять Покупателю:</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0"/>
          <w:szCs w:val="20"/>
        </w:rPr>
        <w:t>с копиями подтверждающих документов), по форме, указанной в приложении 5</w:t>
      </w:r>
      <w:r>
        <w:rPr>
          <w:rFonts w:ascii="Times New Roman" w:hAnsi="Times New Roman" w:cs="Times New Roman"/>
          <w:bCs/>
          <w:sz w:val="20"/>
          <w:szCs w:val="20"/>
        </w:rPr>
        <w:t xml:space="preserve">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w:t>
      </w:r>
      <w:r>
        <w:rPr>
          <w:rFonts w:ascii="Times New Roman" w:hAnsi="Times New Roman" w:cs="Times New Roman"/>
          <w:bCs/>
          <w:sz w:val="20"/>
          <w:szCs w:val="20"/>
        </w:rPr>
        <w:lastRenderedPageBreak/>
        <w:t>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5.1.3.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2B2DEF" w:rsidRDefault="00153555">
      <w:pPr>
        <w:tabs>
          <w:tab w:val="left" w:pos="1200"/>
          <w:tab w:val="num" w:pos="1778"/>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2B2DEF" w:rsidRDefault="00153555">
      <w:pPr>
        <w:tabs>
          <w:tab w:val="num" w:pos="1626"/>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5.1.5.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2B2DEF" w:rsidRDefault="00153555">
      <w:pPr>
        <w:widowControl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5.2. Поставщик имеет право с согласия Покупателя поставить Товар досрочно.</w:t>
      </w:r>
    </w:p>
    <w:p w:rsidR="002B2DEF" w:rsidRDefault="00153555">
      <w:pPr>
        <w:widowControl w:val="0"/>
        <w:spacing w:after="0" w:line="240" w:lineRule="auto"/>
        <w:ind w:firstLine="709"/>
        <w:jc w:val="both"/>
        <w:rPr>
          <w:rFonts w:ascii="Times New Roman" w:eastAsia="Calibri" w:hAnsi="Times New Roman" w:cs="Times New Roman"/>
          <w:iCs/>
          <w:sz w:val="20"/>
          <w:szCs w:val="20"/>
        </w:rPr>
      </w:pPr>
      <w:bookmarkStart w:id="1" w:name="Par0"/>
      <w:bookmarkEnd w:id="1"/>
      <w:r>
        <w:rPr>
          <w:rFonts w:ascii="Times New Roman" w:eastAsia="Calibri" w:hAnsi="Times New Roman" w:cs="Times New Roman"/>
          <w:iCs/>
          <w:sz w:val="20"/>
          <w:szCs w:val="20"/>
        </w:rPr>
        <w:t>5.3. Покупатель обязан:</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lang w:eastAsia="en-US"/>
        </w:rPr>
      </w:pPr>
      <w:r>
        <w:rPr>
          <w:rFonts w:ascii="Times New Roman" w:eastAsia="Calibri" w:hAnsi="Times New Roman" w:cs="Times New Roman"/>
          <w:iCs/>
          <w:lang w:eastAsia="en-US"/>
        </w:rPr>
        <w:t>5.3.1. Производить расчеты с Поставщиком в размере и в сроки, установленные Договором.</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5.4. В соответствии с п.1. ст.169 НК РФ при совершении операций с товарами, входящими в перечень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утвержденный Постановлением Правительства РФ от 01.07.2021 № 1110 «Об утверждении перечня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Электронные счета-фактуры должны содержать реквизиты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регистрационный номер партии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количественную единицу измерения и количество прослеживаемых товаров, стоимость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рублях, без НДС).</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5.5. Если в результате исполнения Договора Поставщиком передается товар, подлежащий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2B2DEF" w:rsidRDefault="00153555">
      <w:pPr>
        <w:pStyle w:val="ae"/>
        <w:shd w:val="clear" w:color="auto" w:fill="FFFFFF"/>
        <w:tabs>
          <w:tab w:val="left" w:pos="851"/>
          <w:tab w:val="left" w:pos="900"/>
          <w:tab w:val="left" w:pos="993"/>
        </w:tabs>
        <w:ind w:left="709"/>
        <w:jc w:val="both"/>
        <w:rPr>
          <w:rFonts w:ascii="Times New Roman" w:eastAsia="Calibri" w:hAnsi="Times New Roman" w:cs="Times New Roman"/>
          <w:iCs/>
        </w:rPr>
      </w:pPr>
      <w:r>
        <w:rPr>
          <w:rFonts w:ascii="Times New Roman" w:eastAsia="Calibri" w:hAnsi="Times New Roman" w:cs="Times New Roman"/>
          <w:iCs/>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2B2DEF" w:rsidRDefault="002B2DEF">
      <w:pPr>
        <w:widowControl w:val="0"/>
        <w:tabs>
          <w:tab w:val="left" w:pos="4296"/>
        </w:tabs>
        <w:spacing w:after="0" w:line="240" w:lineRule="auto"/>
        <w:ind w:firstLine="567"/>
        <w:jc w:val="both"/>
        <w:rPr>
          <w:rFonts w:ascii="Times New Roman" w:eastAsia="Calibri" w:hAnsi="Times New Roman" w:cs="Times New Roman"/>
          <w:iCs/>
          <w:sz w:val="20"/>
          <w:szCs w:val="20"/>
        </w:rPr>
      </w:pPr>
    </w:p>
    <w:p w:rsidR="002B2DEF" w:rsidRDefault="00153555">
      <w:pPr>
        <w:widowControl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 Порядок поставки</w:t>
      </w:r>
    </w:p>
    <w:p w:rsidR="002B2DEF" w:rsidRDefault="00153555">
      <w:pPr>
        <w:pStyle w:val="afff8"/>
        <w:widowControl w:val="0"/>
        <w:ind w:firstLine="567"/>
        <w:jc w:val="both"/>
        <w:rPr>
          <w:rFonts w:ascii="Times New Roman" w:hAnsi="Times New Roman"/>
          <w:sz w:val="20"/>
          <w:szCs w:val="20"/>
        </w:rPr>
      </w:pPr>
      <w:r>
        <w:rPr>
          <w:rFonts w:ascii="Times New Roman" w:hAnsi="Times New Roman"/>
          <w:sz w:val="20"/>
          <w:szCs w:val="20"/>
        </w:rPr>
        <w:t>6.1</w:t>
      </w:r>
      <w:r>
        <w:rPr>
          <w:rFonts w:ascii="Times New Roman" w:hAnsi="Times New Roman"/>
          <w:spacing w:val="-4"/>
          <w:sz w:val="20"/>
          <w:szCs w:val="20"/>
        </w:rPr>
        <w:t>. Поставка Товара осуществляется Поставщиком Покупателю на объект</w:t>
      </w:r>
      <w:r>
        <w:rPr>
          <w:rFonts w:ascii="Times New Roman" w:hAnsi="Times New Roman"/>
          <w:sz w:val="20"/>
          <w:szCs w:val="20"/>
        </w:rPr>
        <w:t xml:space="preserve"> </w:t>
      </w:r>
      <w:r>
        <w:rPr>
          <w:rFonts w:ascii="Times New Roman" w:hAnsi="Times New Roman"/>
          <w:spacing w:val="-4"/>
          <w:sz w:val="20"/>
          <w:szCs w:val="20"/>
        </w:rPr>
        <w:t>поставки в соответствии с условиями, адресом и сроками</w:t>
      </w:r>
      <w:r>
        <w:rPr>
          <w:rFonts w:ascii="Times New Roman" w:hAnsi="Times New Roman"/>
          <w:sz w:val="20"/>
          <w:szCs w:val="20"/>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2B2DEF" w:rsidRDefault="00153555">
      <w:pPr>
        <w:widowControl w:val="0"/>
        <w:spacing w:after="0" w:line="240" w:lineRule="auto"/>
        <w:ind w:firstLine="567"/>
        <w:jc w:val="both"/>
        <w:rPr>
          <w:rFonts w:ascii="Times New Roman" w:eastAsia="Calibri" w:hAnsi="Times New Roman" w:cs="Times New Roman"/>
          <w:i/>
          <w:iCs/>
          <w:sz w:val="20"/>
          <w:szCs w:val="20"/>
        </w:rPr>
      </w:pPr>
      <w:r>
        <w:rPr>
          <w:rFonts w:ascii="Times New Roman" w:eastAsia="Calibri" w:hAnsi="Times New Roman" w:cs="Times New Roman"/>
          <w:sz w:val="20"/>
          <w:szCs w:val="20"/>
        </w:rPr>
        <w:t>6.2. </w:t>
      </w:r>
      <w:r>
        <w:rPr>
          <w:rFonts w:ascii="Times New Roman" w:eastAsia="Calibri" w:hAnsi="Times New Roman" w:cs="Times New Roman"/>
          <w:iCs/>
          <w:sz w:val="20"/>
          <w:szCs w:val="20"/>
        </w:rPr>
        <w:t xml:space="preserve"> Н</w:t>
      </w:r>
      <w:r>
        <w:rPr>
          <w:rFonts w:ascii="Times New Roman" w:eastAsia="Calibri" w:hAnsi="Times New Roman" w:cs="Times New Roman"/>
          <w:sz w:val="20"/>
          <w:szCs w:val="20"/>
        </w:rPr>
        <w:t>аименование, упаковка и маркировка Товара</w:t>
      </w:r>
      <w:r>
        <w:rPr>
          <w:rFonts w:ascii="Times New Roman" w:eastAsia="Calibri" w:hAnsi="Times New Roman" w:cs="Times New Roman"/>
          <w:i/>
          <w:iCs/>
          <w:sz w:val="20"/>
          <w:szCs w:val="20"/>
        </w:rPr>
        <w:t>,</w:t>
      </w:r>
      <w:r>
        <w:rPr>
          <w:rFonts w:ascii="Times New Roman" w:eastAsia="Calibri" w:hAnsi="Times New Roman" w:cs="Times New Roman"/>
          <w:sz w:val="20"/>
          <w:szCs w:val="20"/>
        </w:rPr>
        <w:t xml:space="preserve"> страна происхождения Товара, а также документация </w:t>
      </w:r>
      <w:r>
        <w:rPr>
          <w:rFonts w:ascii="Times New Roman" w:eastAsia="Calibri" w:hAnsi="Times New Roman" w:cs="Times New Roman"/>
          <w:spacing w:val="-4"/>
          <w:sz w:val="20"/>
          <w:szCs w:val="20"/>
        </w:rPr>
        <w:t>должны строго соответствовать требованиям, предусмотренным в приложении 1</w:t>
      </w:r>
      <w:r>
        <w:rPr>
          <w:rFonts w:ascii="Times New Roman" w:eastAsia="Calibri" w:hAnsi="Times New Roman" w:cs="Times New Roman"/>
          <w:sz w:val="20"/>
          <w:szCs w:val="20"/>
        </w:rPr>
        <w:t xml:space="preserve"> к Договору </w:t>
      </w:r>
      <w:r>
        <w:rPr>
          <w:rFonts w:ascii="Times New Roman" w:eastAsia="Calibri" w:hAnsi="Times New Roman" w:cs="Times New Roman"/>
          <w:i/>
          <w:iCs/>
          <w:sz w:val="20"/>
          <w:szCs w:val="20"/>
        </w:rPr>
        <w:t>(технической части закупочной документации).</w:t>
      </w:r>
    </w:p>
    <w:p w:rsidR="002B2DEF" w:rsidRDefault="00153555">
      <w:pPr>
        <w:widowControl w:val="0"/>
        <w:tabs>
          <w:tab w:val="left" w:pos="0"/>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iCs/>
          <w:sz w:val="20"/>
          <w:szCs w:val="20"/>
        </w:rPr>
        <w:t>6.3. </w:t>
      </w:r>
      <w:r>
        <w:rPr>
          <w:rFonts w:ascii="Times New Roman" w:eastAsia="Calibri" w:hAnsi="Times New Roman" w:cs="Times New Roman"/>
          <w:sz w:val="20"/>
          <w:szCs w:val="20"/>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2B2DEF" w:rsidRDefault="00153555">
      <w:pPr>
        <w:widowControl w:val="0"/>
        <w:tabs>
          <w:tab w:val="left" w:pos="1560"/>
          <w:tab w:val="num" w:pos="2127"/>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6.4.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w:t>
      </w:r>
      <w:r>
        <w:rPr>
          <w:rFonts w:ascii="Times New Roman" w:eastAsia="Calibri" w:hAnsi="Times New Roman" w:cs="Times New Roman"/>
          <w:sz w:val="20"/>
          <w:szCs w:val="20"/>
        </w:rPr>
        <w:lastRenderedPageBreak/>
        <w:t>Договором применительно к установленному Договору сроку поставки.</w:t>
      </w:r>
    </w:p>
    <w:p w:rsidR="002B2DEF" w:rsidRDefault="00153555">
      <w:pPr>
        <w:tabs>
          <w:tab w:val="left" w:pos="1560"/>
          <w:tab w:val="num" w:pos="2127"/>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6.5.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2B2DEF" w:rsidRDefault="00153555">
      <w:pPr>
        <w:tabs>
          <w:tab w:val="num" w:pos="1626"/>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2B2DEF" w:rsidRDefault="002B2DEF">
      <w:pPr>
        <w:tabs>
          <w:tab w:val="num" w:pos="1626"/>
        </w:tabs>
        <w:spacing w:after="0" w:line="240" w:lineRule="auto"/>
        <w:ind w:firstLine="709"/>
        <w:jc w:val="both"/>
        <w:rPr>
          <w:rFonts w:ascii="Times New Roman" w:eastAsia="Calibri" w:hAnsi="Times New Roman" w:cs="Times New Roman"/>
          <w:sz w:val="20"/>
          <w:szCs w:val="20"/>
        </w:rPr>
      </w:pPr>
    </w:p>
    <w:p w:rsidR="002B2DEF" w:rsidRDefault="00153555">
      <w:pPr>
        <w:widowControl w:val="0"/>
        <w:tabs>
          <w:tab w:val="left" w:pos="426"/>
          <w:tab w:val="num" w:pos="1200"/>
          <w:tab w:val="num" w:pos="2410"/>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7. Документация</w:t>
      </w:r>
    </w:p>
    <w:p w:rsidR="002B2DEF" w:rsidRDefault="00153555">
      <w:pPr>
        <w:tabs>
          <w:tab w:val="left" w:pos="1276"/>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7.1. Товар должен соответствовать требованиям закупочной документации, обязательным нормативно-техническим документам ПАО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2B2DEF" w:rsidRDefault="00153555">
      <w:pPr>
        <w:tabs>
          <w:tab w:val="num" w:pos="127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 При поставке Товара Поставщик должен передать Покупателю оригиналы либо заверенные копии следующих документов на русском языке:</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7.2.2. Гарантийные свидетельства.</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2B2DEF" w:rsidRDefault="00153555">
      <w:pPr>
        <w:widowControl w:val="0"/>
        <w:tabs>
          <w:tab w:val="num" w:pos="1909"/>
        </w:tabs>
        <w:spacing w:after="0" w:line="240" w:lineRule="auto"/>
        <w:ind w:firstLine="709"/>
        <w:jc w:val="both"/>
        <w:rPr>
          <w:rFonts w:ascii="Times New Roman" w:hAnsi="Times New Roman" w:cs="Times New Roman"/>
          <w:sz w:val="20"/>
          <w:szCs w:val="20"/>
        </w:rPr>
      </w:pPr>
      <w:r>
        <w:rPr>
          <w:rFonts w:ascii="Times New Roman" w:hAnsi="Times New Roman" w:cs="Times New Roman"/>
          <w:bCs/>
          <w:spacing w:val="-4"/>
          <w:sz w:val="20"/>
          <w:szCs w:val="20"/>
        </w:rPr>
        <w:t>7.2.4. Документ, подтверждающий страну происхождения Товара.</w:t>
      </w:r>
    </w:p>
    <w:p w:rsidR="002B2DEF" w:rsidRDefault="002B2DEF">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p>
    <w:p w:rsidR="002B2DEF" w:rsidRDefault="00153555">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8. Порядок приема-передачи Товара</w:t>
      </w:r>
    </w:p>
    <w:p w:rsidR="002B2DEF" w:rsidRDefault="00153555">
      <w:pPr>
        <w:tabs>
          <w:tab w:val="left" w:pos="709"/>
          <w:tab w:val="num" w:pos="1985"/>
          <w:tab w:val="num" w:pos="2345"/>
        </w:tabs>
        <w:spacing w:after="0" w:line="240" w:lineRule="auto"/>
        <w:jc w:val="both"/>
        <w:rPr>
          <w:rFonts w:ascii="Times New Roman" w:hAnsi="Times New Roman" w:cs="Times New Roman"/>
          <w:b/>
          <w:bCs/>
          <w:sz w:val="20"/>
          <w:szCs w:val="28"/>
        </w:rPr>
      </w:pPr>
      <w:r>
        <w:rPr>
          <w:rFonts w:ascii="Times New Roman" w:hAnsi="Times New Roman" w:cs="Times New Roman"/>
          <w:sz w:val="20"/>
          <w:szCs w:val="28"/>
        </w:rPr>
        <w:tab/>
        <w:t>8.1.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2B2DEF" w:rsidRDefault="00153555">
      <w:pPr>
        <w:tabs>
          <w:tab w:val="left" w:pos="709"/>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
          <w:bCs/>
          <w:sz w:val="20"/>
          <w:szCs w:val="28"/>
        </w:rPr>
        <w:tab/>
      </w:r>
      <w:r>
        <w:rPr>
          <w:rFonts w:ascii="Times New Roman" w:hAnsi="Times New Roman" w:cs="Times New Roman"/>
          <w:bCs/>
          <w:sz w:val="20"/>
          <w:szCs w:val="28"/>
        </w:rPr>
        <w:t xml:space="preserve">8.2. </w:t>
      </w:r>
      <w:r>
        <w:rPr>
          <w:rFonts w:ascii="Times New Roman" w:hAnsi="Times New Roman" w:cs="Times New Roman"/>
          <w:sz w:val="20"/>
          <w:szCs w:val="28"/>
        </w:rPr>
        <w:t>Приемка по качеству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sz w:val="20"/>
          <w:szCs w:val="28"/>
        </w:rPr>
      </w:pPr>
      <w:r>
        <w:rPr>
          <w:rFonts w:ascii="Times New Roman" w:hAnsi="Times New Roman" w:cs="Times New Roman"/>
          <w:bCs/>
          <w:sz w:val="20"/>
          <w:szCs w:val="28"/>
        </w:rPr>
        <w:tab/>
        <w:t xml:space="preserve">8.3. </w:t>
      </w:r>
      <w:r>
        <w:rPr>
          <w:rFonts w:ascii="Times New Roman" w:hAnsi="Times New Roman" w:cs="Times New Roman"/>
          <w:sz w:val="20"/>
          <w:szCs w:val="28"/>
        </w:rPr>
        <w:t>Приемка по количеству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Cs/>
          <w:sz w:val="20"/>
          <w:szCs w:val="28"/>
        </w:rPr>
        <w:tab/>
        <w:t xml:space="preserve">8.4. </w:t>
      </w:r>
      <w:r>
        <w:rPr>
          <w:rFonts w:ascii="Times New Roman" w:hAnsi="Times New Roman" w:cs="Times New Roman"/>
          <w:sz w:val="20"/>
          <w:szCs w:val="28"/>
        </w:rPr>
        <w:t>Поставщик предъявляет Товар для осмотра Покупателю и копию документа, указанного в пункте 7.2. настоящего Договора. При приемке Товара представители Поставщика и Покупателя осуществляют: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внешний осмотр тары и упаковки;</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проверку соответствия количества отгруженных и поступивших поставочных мест;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 xml:space="preserve">проверку соответствия содержимого </w:t>
      </w:r>
      <w:r>
        <w:rPr>
          <w:rFonts w:ascii="Times New Roman" w:hAnsi="Times New Roman" w:cs="Times New Roman"/>
          <w:iCs/>
          <w:sz w:val="20"/>
          <w:szCs w:val="28"/>
        </w:rPr>
        <w:t xml:space="preserve">упаковки </w:t>
      </w:r>
      <w:r>
        <w:rPr>
          <w:rFonts w:ascii="Times New Roman" w:hAnsi="Times New Roman" w:cs="Times New Roman"/>
          <w:sz w:val="20"/>
          <w:szCs w:val="28"/>
        </w:rPr>
        <w:t>предмету договора поставки, упаковочным листам и характеристикам, указанным в товаросопроводительной документации.</w:t>
      </w:r>
    </w:p>
    <w:p w:rsidR="002B2DEF" w:rsidRDefault="00153555">
      <w:pPr>
        <w:tabs>
          <w:tab w:val="num" w:pos="1418"/>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Результаты приемки оформляются Товарной накладной либо УПД.</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Передача товара без уполномоченного представителя Покупателя не допускается.</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 Поставщик одновременно с передачей Товара направляет Покупателю:</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8.5.1. Товарная накладная либо УПД (один подлинный экземпляр), оформленный в соответствии с требованиями налогового законодательства Российской Федерации.</w:t>
      </w:r>
    </w:p>
    <w:p w:rsidR="002B2DEF" w:rsidRDefault="00153555">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Arial Unicode MS" w:hAnsi="Times New Roman" w:cs="Arial Unicode MS"/>
          <w:color w:val="000000"/>
          <w:sz w:val="20"/>
          <w:szCs w:val="28"/>
          <w:lang w:eastAsia="ru-RU"/>
        </w:rPr>
      </w:pPr>
      <w:r>
        <w:rPr>
          <w:rFonts w:ascii="Times New Roman" w:eastAsia="Arial Unicode MS" w:hAnsi="Times New Roman" w:cs="Arial Unicode MS"/>
          <w:color w:val="000000"/>
          <w:sz w:val="20"/>
          <w:szCs w:val="28"/>
          <w:lang w:eastAsia="ru-RU"/>
        </w:rPr>
        <w:t xml:space="preserve">              </w:t>
      </w:r>
      <w:r>
        <w:rPr>
          <w:rFonts w:ascii="Times New Roman" w:hAnsi="Times New Roman" w:cs="Times New Roman"/>
          <w:sz w:val="20"/>
          <w:szCs w:val="28"/>
        </w:rPr>
        <w:t>8.5.2.</w:t>
      </w:r>
      <w:r>
        <w:rPr>
          <w:rFonts w:ascii="Times New Roman" w:eastAsia="Arial Unicode MS" w:hAnsi="Times New Roman" w:cs="Arial Unicode MS"/>
          <w:color w:val="000000"/>
          <w:sz w:val="20"/>
          <w:szCs w:val="28"/>
          <w:lang w:eastAsia="ru-RU"/>
        </w:rPr>
        <w:t xml:space="preserve"> В случае поставки Товара и предоставления в отношении него первичных документов, оформленных с нарушением требований, установленных действующим законодательством Российской Федерации и Договором, Покупатель вправе не оплачивать поставку такого Товара до устранения имеющихся нарушений.</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8.5.3. При поставке импортного Товара документы, указанные в п. 7.2.3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2B2DEF" w:rsidRDefault="00153555">
      <w:pPr>
        <w:tabs>
          <w:tab w:val="num" w:pos="2340"/>
        </w:tabs>
        <w:spacing w:after="0" w:line="240" w:lineRule="auto"/>
        <w:ind w:firstLine="700"/>
        <w:jc w:val="both"/>
        <w:rPr>
          <w:rFonts w:ascii="Times New Roman" w:hAnsi="Times New Roman" w:cs="Times New Roman"/>
          <w:sz w:val="20"/>
          <w:szCs w:val="28"/>
        </w:rPr>
      </w:pPr>
      <w:r>
        <w:rPr>
          <w:rFonts w:ascii="Times New Roman" w:hAnsi="Times New Roman" w:cs="Times New Roman"/>
          <w:sz w:val="20"/>
          <w:szCs w:val="28"/>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8.7. В случаях, когда повреждения упаковки или недостача </w:t>
      </w:r>
      <w:proofErr w:type="gramStart"/>
      <w:r>
        <w:rPr>
          <w:rFonts w:ascii="Times New Roman" w:hAnsi="Times New Roman" w:cs="Times New Roman"/>
          <w:sz w:val="20"/>
          <w:szCs w:val="28"/>
        </w:rPr>
        <w:t>Товара</w:t>
      </w:r>
      <w:proofErr w:type="gramEnd"/>
      <w:r>
        <w:rPr>
          <w:rFonts w:ascii="Times New Roman" w:hAnsi="Times New Roman" w:cs="Times New Roman"/>
          <w:sz w:val="20"/>
          <w:szCs w:val="28"/>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подписания Товарной накладной либо УПД.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lastRenderedPageBreak/>
        <w:t>8.8.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B2DEF" w:rsidRDefault="002B2DEF">
      <w:pPr>
        <w:widowControl w:val="0"/>
        <w:tabs>
          <w:tab w:val="num" w:pos="1701"/>
          <w:tab w:val="num" w:pos="1909"/>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1701"/>
          <w:tab w:val="num" w:pos="1909"/>
        </w:tabs>
        <w:spacing w:after="0" w:line="240" w:lineRule="auto"/>
        <w:ind w:right="708" w:firstLine="567"/>
        <w:jc w:val="center"/>
        <w:rPr>
          <w:rFonts w:ascii="Times New Roman" w:hAnsi="Times New Roman" w:cs="Times New Roman"/>
          <w:b/>
          <w:sz w:val="20"/>
          <w:szCs w:val="20"/>
        </w:rPr>
      </w:pPr>
      <w:r>
        <w:rPr>
          <w:rFonts w:ascii="Times New Roman" w:hAnsi="Times New Roman" w:cs="Times New Roman"/>
          <w:b/>
          <w:sz w:val="20"/>
          <w:szCs w:val="20"/>
        </w:rPr>
        <w:t>9. Переход права собственности на Товар</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9.1. Право собственности на Товар переходит к Покупателю после фактической передачи Товара Покупателю по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 xml:space="preserve">УПД. </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9.2. Риски случайной гибели или случайного повреждения Товара несет Поставщик до подписания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УПД.</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2B2DEF" w:rsidRDefault="002B2DEF">
      <w:pPr>
        <w:widowControl w:val="0"/>
        <w:spacing w:after="0" w:line="240" w:lineRule="auto"/>
        <w:ind w:right="1133" w:firstLine="567"/>
        <w:jc w:val="both"/>
        <w:rPr>
          <w:rFonts w:ascii="Times New Roman" w:hAnsi="Times New Roman" w:cs="Times New Roman"/>
          <w:sz w:val="20"/>
          <w:szCs w:val="20"/>
        </w:rPr>
      </w:pPr>
    </w:p>
    <w:p w:rsidR="002B2DEF" w:rsidRPr="009C3C25" w:rsidRDefault="00153555">
      <w:pPr>
        <w:widowControl w:val="0"/>
        <w:tabs>
          <w:tab w:val="left" w:pos="426"/>
          <w:tab w:val="num" w:pos="1843"/>
          <w:tab w:val="num" w:pos="2345"/>
        </w:tabs>
        <w:spacing w:after="0" w:line="240" w:lineRule="auto"/>
        <w:ind w:right="1133" w:firstLine="567"/>
        <w:jc w:val="center"/>
        <w:rPr>
          <w:rFonts w:ascii="Times New Roman" w:hAnsi="Times New Roman" w:cs="Times New Roman"/>
          <w:b/>
          <w:bCs/>
          <w:sz w:val="20"/>
          <w:szCs w:val="20"/>
        </w:rPr>
      </w:pPr>
      <w:r w:rsidRPr="009C3C25">
        <w:rPr>
          <w:rFonts w:ascii="Times New Roman" w:hAnsi="Times New Roman" w:cs="Times New Roman"/>
          <w:b/>
          <w:sz w:val="20"/>
          <w:szCs w:val="20"/>
        </w:rPr>
        <w:t xml:space="preserve">10. </w:t>
      </w:r>
      <w:r w:rsidRPr="009C3C25">
        <w:rPr>
          <w:rFonts w:ascii="Times New Roman" w:hAnsi="Times New Roman" w:cs="Times New Roman"/>
          <w:b/>
          <w:bCs/>
          <w:sz w:val="20"/>
          <w:szCs w:val="20"/>
        </w:rPr>
        <w:t>Гарантии качества</w:t>
      </w:r>
    </w:p>
    <w:p w:rsidR="002B2DEF" w:rsidRPr="009C3C25"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sidRPr="009C3C25">
        <w:rPr>
          <w:rFonts w:ascii="Times New Roman" w:hAnsi="Times New Roman" w:cs="Times New Roman"/>
          <w:sz w:val="20"/>
          <w:szCs w:val="20"/>
        </w:rPr>
        <w:t xml:space="preserve">10.1.  Поставщик </w:t>
      </w:r>
      <w:r w:rsidRPr="009C3C25">
        <w:rPr>
          <w:rFonts w:ascii="Times New Roman" w:hAnsi="Times New Roman" w:cs="Times New Roman"/>
          <w:spacing w:val="-4"/>
          <w:sz w:val="20"/>
          <w:szCs w:val="20"/>
        </w:rPr>
        <w:t>гарантирует соответствие качества Товара требованиям Договора, сертификатам</w:t>
      </w:r>
      <w:r w:rsidRPr="009C3C25">
        <w:rPr>
          <w:rFonts w:ascii="Times New Roman" w:hAnsi="Times New Roman" w:cs="Times New Roman"/>
          <w:sz w:val="20"/>
          <w:szCs w:val="20"/>
        </w:rPr>
        <w:t xml:space="preserve"> качества, требованиям ГОСТов, технических регламентов, национальных стандартов. </w:t>
      </w:r>
    </w:p>
    <w:p w:rsidR="002B2DEF" w:rsidRPr="009C3C25" w:rsidRDefault="00153555">
      <w:pPr>
        <w:widowControl w:val="0"/>
        <w:tabs>
          <w:tab w:val="left" w:pos="703"/>
          <w:tab w:val="left" w:pos="1260"/>
        </w:tabs>
        <w:spacing w:after="0" w:line="240" w:lineRule="auto"/>
        <w:ind w:firstLine="567"/>
        <w:jc w:val="both"/>
        <w:rPr>
          <w:rFonts w:ascii="Times New Roman" w:hAnsi="Times New Roman" w:cs="Times New Roman"/>
          <w:bCs/>
          <w:sz w:val="20"/>
          <w:szCs w:val="20"/>
        </w:rPr>
      </w:pPr>
      <w:r w:rsidRPr="009C3C25">
        <w:rPr>
          <w:rFonts w:ascii="Times New Roman" w:hAnsi="Times New Roman" w:cs="Times New Roman"/>
          <w:spacing w:val="-4"/>
          <w:sz w:val="20"/>
          <w:szCs w:val="20"/>
        </w:rPr>
        <w:t>10.2. Покупатель обязан оп</w:t>
      </w:r>
      <w:bookmarkStart w:id="2" w:name="_GoBack"/>
      <w:bookmarkEnd w:id="2"/>
      <w:r w:rsidRPr="009C3C25">
        <w:rPr>
          <w:rFonts w:ascii="Times New Roman" w:hAnsi="Times New Roman" w:cs="Times New Roman"/>
          <w:spacing w:val="-4"/>
          <w:sz w:val="20"/>
          <w:szCs w:val="20"/>
        </w:rPr>
        <w:t>еративно уведомить Поставщика в письменной</w:t>
      </w:r>
      <w:r w:rsidRPr="009C3C25">
        <w:rPr>
          <w:rFonts w:ascii="Times New Roman" w:hAnsi="Times New Roman" w:cs="Times New Roman"/>
          <w:sz w:val="20"/>
          <w:szCs w:val="20"/>
        </w:rPr>
        <w:t xml:space="preserve"> форме обо всех претензиях, связанных с невыполнением требований п. 10.1 Договора. </w:t>
      </w:r>
      <w:r w:rsidRPr="009C3C25">
        <w:rPr>
          <w:rFonts w:ascii="Times New Roman" w:hAnsi="Times New Roman" w:cs="Times New Roman"/>
          <w:bCs/>
          <w:sz w:val="20"/>
          <w:szCs w:val="20"/>
        </w:rPr>
        <w:t>После получения уведомления Поставщик обязан за свой счет устранить выявленные недостатки в сроки, не превышающие 10 дней.</w:t>
      </w:r>
    </w:p>
    <w:p w:rsidR="002B2DEF" w:rsidRPr="009C3C25"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sidRPr="009C3C25">
        <w:rPr>
          <w:rFonts w:ascii="Times New Roman" w:hAnsi="Times New Roman" w:cs="Times New Roman"/>
          <w:sz w:val="20"/>
          <w:szCs w:val="20"/>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2B2DEF" w:rsidRPr="009C3C25" w:rsidRDefault="00153555">
      <w:pPr>
        <w:widowControl w:val="0"/>
        <w:tabs>
          <w:tab w:val="left" w:pos="0"/>
          <w:tab w:val="left" w:pos="1260"/>
        </w:tabs>
        <w:spacing w:after="0" w:line="240" w:lineRule="auto"/>
        <w:ind w:firstLine="567"/>
        <w:jc w:val="both"/>
        <w:rPr>
          <w:rFonts w:ascii="Times New Roman" w:hAnsi="Times New Roman" w:cs="Times New Roman"/>
          <w:bCs/>
          <w:sz w:val="20"/>
          <w:szCs w:val="20"/>
        </w:rPr>
      </w:pPr>
      <w:r w:rsidRPr="009C3C25">
        <w:rPr>
          <w:rFonts w:ascii="Times New Roman" w:hAnsi="Times New Roman" w:cs="Times New Roman"/>
          <w:sz w:val="20"/>
          <w:szCs w:val="20"/>
        </w:rPr>
        <w:t xml:space="preserve">10.4. Гарантийный срок на Товар </w:t>
      </w:r>
      <w:r w:rsidR="005A109D" w:rsidRPr="009C3C25">
        <w:rPr>
          <w:rFonts w:ascii="Times New Roman" w:hAnsi="Times New Roman" w:cs="Times New Roman"/>
          <w:sz w:val="20"/>
          <w:szCs w:val="20"/>
        </w:rPr>
        <w:t>должен составлять не менее гарантийного срока, установленного изготовителем, но не менее чем на 12 месяцев</w:t>
      </w:r>
      <w:r w:rsidRPr="009C3C25">
        <w:rPr>
          <w:rFonts w:ascii="Times New Roman" w:hAnsi="Times New Roman" w:cs="Times New Roman"/>
          <w:sz w:val="20"/>
          <w:szCs w:val="20"/>
        </w:rPr>
        <w:t xml:space="preserve">. </w:t>
      </w:r>
      <w:r w:rsidRPr="009C3C25">
        <w:rPr>
          <w:rFonts w:ascii="Times New Roman" w:hAnsi="Times New Roman" w:cs="Times New Roman"/>
          <w:bCs/>
          <w:sz w:val="20"/>
          <w:szCs w:val="20"/>
        </w:rPr>
        <w:t xml:space="preserve">Время начала исчисления гарантийного срока – с момента </w:t>
      </w:r>
      <w:r w:rsidR="005A109D" w:rsidRPr="009C3C25">
        <w:rPr>
          <w:rFonts w:ascii="Times New Roman" w:hAnsi="Times New Roman" w:cs="Times New Roman"/>
          <w:bCs/>
          <w:sz w:val="20"/>
          <w:szCs w:val="20"/>
        </w:rPr>
        <w:t>ввода в эксплуатацию</w:t>
      </w:r>
      <w:r w:rsidRPr="009C3C25">
        <w:rPr>
          <w:rFonts w:ascii="Times New Roman" w:hAnsi="Times New Roman" w:cs="Times New Roman"/>
          <w:bCs/>
          <w:sz w:val="20"/>
          <w:szCs w:val="20"/>
        </w:rPr>
        <w:t>.</w:t>
      </w:r>
    </w:p>
    <w:p w:rsidR="002B2DEF" w:rsidRPr="009C3C25"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sidRPr="009C3C25">
        <w:rPr>
          <w:rFonts w:ascii="Times New Roman" w:hAnsi="Times New Roman" w:cs="Times New Roman"/>
          <w:sz w:val="20"/>
          <w:szCs w:val="20"/>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Pr="009C3C25">
        <w:rPr>
          <w:rFonts w:ascii="Times New Roman" w:hAnsi="Times New Roman" w:cs="Times New Roman"/>
          <w:sz w:val="20"/>
          <w:szCs w:val="28"/>
        </w:rPr>
        <w:t xml:space="preserve">30 (тридцати) календарных дней </w:t>
      </w:r>
      <w:r w:rsidRPr="009C3C25">
        <w:rPr>
          <w:rFonts w:ascii="Times New Roman" w:hAnsi="Times New Roman" w:cs="Times New Roman"/>
          <w:sz w:val="20"/>
          <w:szCs w:val="20"/>
        </w:rPr>
        <w:t>с даты получения письменного уведомления Покупателя.</w:t>
      </w:r>
    </w:p>
    <w:p w:rsidR="002B2DEF" w:rsidRPr="009C3C25"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sidRPr="009C3C25">
        <w:rPr>
          <w:rFonts w:ascii="Times New Roman" w:hAnsi="Times New Roman" w:cs="Times New Roman"/>
          <w:sz w:val="20"/>
          <w:szCs w:val="20"/>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2B2DEF" w:rsidRPr="009C3C25"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sidRPr="009C3C25">
        <w:rPr>
          <w:rFonts w:ascii="Times New Roman" w:hAnsi="Times New Roman" w:cs="Times New Roman"/>
          <w:sz w:val="20"/>
          <w:szCs w:val="20"/>
        </w:rPr>
        <w:t>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w:t>
      </w:r>
      <w:r w:rsidR="005A109D" w:rsidRPr="009C3C25">
        <w:rPr>
          <w:rFonts w:ascii="Times New Roman" w:hAnsi="Times New Roman" w:cs="Times New Roman"/>
          <w:sz w:val="20"/>
          <w:szCs w:val="20"/>
        </w:rPr>
        <w:t xml:space="preserve"> п.10.4 Договора</w:t>
      </w:r>
      <w:r w:rsidRPr="009C3C25">
        <w:rPr>
          <w:rFonts w:ascii="Times New Roman" w:hAnsi="Times New Roman" w:cs="Times New Roman"/>
          <w:sz w:val="20"/>
          <w:szCs w:val="20"/>
        </w:rPr>
        <w:t xml:space="preserve">,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sidRPr="009C3C25">
        <w:rPr>
          <w:rFonts w:ascii="Times New Roman" w:hAnsi="Times New Roman" w:cs="Times New Roman"/>
          <w:sz w:val="20"/>
          <w:szCs w:val="20"/>
        </w:rPr>
        <w:t xml:space="preserve">10.8. По выбору Покупателя вместо устранения недостатков по требованию Покупателя </w:t>
      </w:r>
      <w:r w:rsidRPr="009C3C25">
        <w:rPr>
          <w:rFonts w:ascii="Times New Roman" w:hAnsi="Times New Roman" w:cs="Times New Roman"/>
          <w:spacing w:val="-4"/>
          <w:sz w:val="20"/>
          <w:szCs w:val="20"/>
        </w:rPr>
        <w:t>Поставщик обязан вернуть Покупателю уплаченные за Товар денежные средства</w:t>
      </w:r>
      <w:r w:rsidRPr="009C3C25">
        <w:rPr>
          <w:rFonts w:ascii="Times New Roman" w:hAnsi="Times New Roman" w:cs="Times New Roman"/>
          <w:sz w:val="20"/>
          <w:szCs w:val="20"/>
        </w:rPr>
        <w:t xml:space="preserve"> в течение 20 рабочих дней со дня предъявления Покупателем соответствующего требования.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10.9. Истечение срока и/или досрочное расторжение (отказ от исполнения</w:t>
      </w:r>
      <w:r>
        <w:rPr>
          <w:rFonts w:ascii="Times New Roman" w:hAnsi="Times New Roman" w:cs="Times New Roman"/>
          <w:sz w:val="20"/>
          <w:szCs w:val="20"/>
        </w:rPr>
        <w:t xml:space="preserve"> </w:t>
      </w:r>
      <w:r>
        <w:rPr>
          <w:rFonts w:ascii="Times New Roman" w:hAnsi="Times New Roman" w:cs="Times New Roman"/>
          <w:spacing w:val="-4"/>
          <w:sz w:val="20"/>
          <w:szCs w:val="20"/>
        </w:rPr>
        <w:t>и/или прекращение по иным основаниям) Договора не затрагивает обязательства</w:t>
      </w:r>
      <w:r>
        <w:rPr>
          <w:rFonts w:ascii="Times New Roman" w:hAnsi="Times New Roman" w:cs="Times New Roman"/>
          <w:sz w:val="20"/>
          <w:szCs w:val="20"/>
        </w:rPr>
        <w:t xml:space="preserve"> Поставщика, предусмотренные разделом 10 Договора.</w:t>
      </w:r>
    </w:p>
    <w:p w:rsidR="002B2DEF" w:rsidRDefault="002B2DEF">
      <w:pPr>
        <w:widowControl w:val="0"/>
        <w:spacing w:after="0" w:line="240" w:lineRule="auto"/>
        <w:ind w:firstLine="567"/>
        <w:jc w:val="both"/>
        <w:rPr>
          <w:rFonts w:ascii="Times New Roman" w:hAnsi="Times New Roman" w:cs="Times New Roman"/>
          <w:sz w:val="20"/>
          <w:szCs w:val="20"/>
        </w:rPr>
      </w:pPr>
    </w:p>
    <w:p w:rsidR="002B2DEF" w:rsidRDefault="00153555">
      <w:pPr>
        <w:pStyle w:val="afff8"/>
        <w:widowControl w:val="0"/>
        <w:ind w:right="992" w:firstLine="567"/>
        <w:jc w:val="center"/>
        <w:rPr>
          <w:rFonts w:ascii="Times New Roman" w:hAnsi="Times New Roman"/>
          <w:b/>
          <w:sz w:val="20"/>
          <w:szCs w:val="20"/>
        </w:rPr>
      </w:pPr>
      <w:r>
        <w:rPr>
          <w:rFonts w:ascii="Times New Roman" w:hAnsi="Times New Roman"/>
          <w:b/>
          <w:sz w:val="20"/>
          <w:szCs w:val="20"/>
        </w:rPr>
        <w:t>11. Антикоррупционная оговорка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11.1. Поставщику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w:t>
      </w:r>
      <w:r>
        <w:rPr>
          <w:rFonts w:ascii="Times New Roman" w:hAnsi="Times New Roman" w:cs="Times New Roman"/>
          <w:sz w:val="20"/>
          <w:szCs w:val="20"/>
        </w:rPr>
        <w:lastRenderedPageBreak/>
        <w:t>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0"/>
          <w:szCs w:val="20"/>
        </w:rPr>
        <w:t>не предлагают выплатить и не разрешают выплату каких-либо денежных средств</w:t>
      </w:r>
      <w:r>
        <w:rPr>
          <w:rFonts w:ascii="Times New Roman" w:hAnsi="Times New Roman" w:cs="Times New Roman"/>
          <w:sz w:val="20"/>
          <w:szCs w:val="20"/>
        </w:rPr>
        <w:t xml:space="preserve"> или ценностей (прямо или косвенно) любым лицам для оказания влияния </w:t>
      </w:r>
      <w:r>
        <w:rPr>
          <w:rFonts w:ascii="Times New Roman" w:hAnsi="Times New Roman" w:cs="Times New Roman"/>
          <w:spacing w:val="-4"/>
          <w:sz w:val="20"/>
          <w:szCs w:val="20"/>
        </w:rPr>
        <w:t>на действия или решения этих лиц с целью получить какие-либо неправомерные</w:t>
      </w:r>
      <w:r>
        <w:rPr>
          <w:rFonts w:ascii="Times New Roman" w:hAnsi="Times New Roman" w:cs="Times New Roman"/>
          <w:sz w:val="20"/>
          <w:szCs w:val="20"/>
        </w:rPr>
        <w:t xml:space="preserve"> преимущества или достичь иных неправомерных целей.</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0"/>
          <w:szCs w:val="20"/>
        </w:rPr>
        <w:t>пп</w:t>
      </w:r>
      <w:proofErr w:type="spellEnd"/>
      <w:r>
        <w:rPr>
          <w:rFonts w:ascii="Times New Roman" w:hAnsi="Times New Roman" w:cs="Times New Roman"/>
          <w:spacing w:val="-4"/>
          <w:sz w:val="20"/>
          <w:szCs w:val="20"/>
        </w:rPr>
        <w:t>. 11.1-11.3 Договора, указанная Сторона обязуется уведомить другую Сторону</w:t>
      </w:r>
      <w:r>
        <w:rPr>
          <w:rFonts w:ascii="Times New Roman" w:hAnsi="Times New Roman" w:cs="Times New Roman"/>
          <w:sz w:val="20"/>
          <w:szCs w:val="20"/>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B2DEF" w:rsidRDefault="002B2DEF">
      <w:pPr>
        <w:widowControl w:val="0"/>
        <w:tabs>
          <w:tab w:val="left" w:pos="0"/>
          <w:tab w:val="left" w:pos="1260"/>
        </w:tabs>
        <w:spacing w:after="0" w:line="240" w:lineRule="auto"/>
        <w:ind w:firstLine="567"/>
        <w:jc w:val="both"/>
        <w:rPr>
          <w:rFonts w:ascii="Times New Roman" w:hAnsi="Times New Roman" w:cs="Times New Roman"/>
          <w:sz w:val="20"/>
          <w:szCs w:val="20"/>
        </w:rPr>
      </w:pPr>
    </w:p>
    <w:p w:rsidR="002B2DEF" w:rsidRDefault="00153555">
      <w:pPr>
        <w:widowControl w:val="0"/>
        <w:shd w:val="clear" w:color="auto" w:fill="FFFFFF"/>
        <w:tabs>
          <w:tab w:val="left" w:pos="284"/>
          <w:tab w:val="left" w:pos="426"/>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12. Соблюдение требований к заключению Договора. Гарантии и заверения. Конфиденциальность.</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12.1. Поставщик гарантирует, что:</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зарегистрирован в ЕГРЮЛ надлежащим образом;</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его исполнительный орган находится и осуществляет функции управления</w:t>
      </w:r>
      <w:r>
        <w:rPr>
          <w:rFonts w:ascii="Times New Roman" w:hAnsi="Times New Roman" w:cs="Times New Roman"/>
          <w:sz w:val="20"/>
          <w:szCs w:val="20"/>
        </w:rPr>
        <w:t xml:space="preserve"> по месту регистрации юридического лица и в нем нет дисквалифицированных лиц;</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располагает лицензиями, необходимыми для осуществления деятельности</w:t>
      </w:r>
      <w:r>
        <w:rPr>
          <w:rFonts w:ascii="Times New Roman" w:hAnsi="Times New Roman" w:cs="Times New Roman"/>
          <w:sz w:val="20"/>
          <w:szCs w:val="20"/>
        </w:rPr>
        <w:t xml:space="preserve"> и исполнения обязательств по Договору, если осуществляемая деятельность является лицензируемой;</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0"/>
          <w:szCs w:val="20"/>
        </w:rPr>
        <w:t>в бухгалтерской и налоговой отчетности факты хозяйственной жизни выборочно,</w:t>
      </w:r>
      <w:r>
        <w:rPr>
          <w:rFonts w:ascii="Times New Roman" w:hAnsi="Times New Roman" w:cs="Times New Roman"/>
          <w:sz w:val="20"/>
          <w:szCs w:val="20"/>
        </w:rPr>
        <w:t xml:space="preserve"> игнорируя те из них, которые непосредственно не связаны с получением налоговой выгоды;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 своевременно и в полном объеме уплачивает налоги, сборы и страховые взносы;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отражает в налоговой отчетности по НДС все суммы НДС, предъявленные Покупателю;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лица, подписывающие от его имени первичные документы и счета-фактуры, имеют на это все необходимые полномочия и доверенности.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12.2. Если Поставщик нарушит гарантии (любую одну, несколько или все вместе), указанные в п. 12.1 Договора, и это повлечет:</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в суде претензий третьих лиц не влияет на обязанность Поставщика возместить имущественные потери.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12.4. Поставщик заверяет Покупателя и гарантирует ему, что:</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0"/>
          <w:szCs w:val="20"/>
        </w:rPr>
        <w:t xml:space="preserve"> органов управления </w:t>
      </w:r>
      <w:r>
        <w:rPr>
          <w:rFonts w:ascii="Times New Roman" w:hAnsi="Times New Roman" w:cs="Times New Roman"/>
          <w:spacing w:val="1"/>
          <w:sz w:val="20"/>
          <w:szCs w:val="20"/>
        </w:rPr>
        <w:t xml:space="preserve">Поставщика, и заключением Договора они не нарушают ни одно из положений уставных, </w:t>
      </w:r>
      <w:r>
        <w:rPr>
          <w:rFonts w:ascii="Times New Roman" w:hAnsi="Times New Roman" w:cs="Times New Roman"/>
          <w:sz w:val="20"/>
          <w:szCs w:val="20"/>
        </w:rPr>
        <w:t>внутренних документов и решений органов управления;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 если в период действия Договора в полномочиях органов/представителей Поставщика</w:t>
      </w:r>
      <w:r>
        <w:rPr>
          <w:rFonts w:ascii="Times New Roman" w:hAnsi="Times New Roman" w:cs="Times New Roman"/>
          <w:spacing w:val="3"/>
          <w:sz w:val="20"/>
          <w:szCs w:val="20"/>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0"/>
          <w:szCs w:val="20"/>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0"/>
          <w:szCs w:val="20"/>
        </w:rPr>
        <w:t>подтверждения. Е</w:t>
      </w:r>
      <w:r>
        <w:rPr>
          <w:rFonts w:ascii="Times New Roman" w:hAnsi="Times New Roman" w:cs="Times New Roman"/>
          <w:spacing w:val="6"/>
          <w:sz w:val="20"/>
          <w:szCs w:val="20"/>
        </w:rPr>
        <w:t xml:space="preserve">сли в связи с вышеуказанными </w:t>
      </w:r>
      <w:r>
        <w:rPr>
          <w:rFonts w:ascii="Times New Roman" w:hAnsi="Times New Roman" w:cs="Times New Roman"/>
          <w:sz w:val="20"/>
          <w:szCs w:val="20"/>
        </w:rPr>
        <w:t xml:space="preserve">изменениями потребуется разрешение и/или одобрение органов управления </w:t>
      </w:r>
      <w:r>
        <w:rPr>
          <w:rFonts w:ascii="Times New Roman" w:hAnsi="Times New Roman" w:cs="Times New Roman"/>
          <w:spacing w:val="1"/>
          <w:sz w:val="20"/>
          <w:szCs w:val="20"/>
        </w:rPr>
        <w:t>Поставщика</w:t>
      </w:r>
      <w:r>
        <w:rPr>
          <w:rFonts w:ascii="Times New Roman" w:hAnsi="Times New Roman" w:cs="Times New Roman"/>
          <w:sz w:val="20"/>
          <w:szCs w:val="20"/>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0"/>
          <w:szCs w:val="20"/>
        </w:rPr>
        <w:t>Поставщик</w:t>
      </w:r>
      <w:r>
        <w:rPr>
          <w:rFonts w:ascii="Times New Roman" w:hAnsi="Times New Roman" w:cs="Times New Roman"/>
          <w:sz w:val="20"/>
          <w:szCs w:val="20"/>
        </w:rPr>
        <w:t>.</w:t>
      </w:r>
      <w:r>
        <w:rPr>
          <w:rFonts w:ascii="Times New Roman" w:hAnsi="Times New Roman" w:cs="Times New Roman"/>
          <w:spacing w:val="-1"/>
          <w:sz w:val="20"/>
          <w:szCs w:val="20"/>
        </w:rPr>
        <w:t xml:space="preserve"> </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Указанные заверения являются существенными для Покупателя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2B2DEF" w:rsidRDefault="00153555">
      <w:pPr>
        <w:widowControl w:val="0"/>
        <w:tabs>
          <w:tab w:val="left" w:pos="1200"/>
          <w:tab w:val="num" w:pos="1778"/>
        </w:tabs>
        <w:spacing w:after="0" w:line="240" w:lineRule="auto"/>
        <w:ind w:firstLine="567"/>
        <w:jc w:val="both"/>
        <w:rPr>
          <w:rFonts w:ascii="Times New Roman" w:hAnsi="Times New Roman" w:cs="Times New Roman"/>
          <w:i/>
          <w:iCs/>
          <w:sz w:val="20"/>
          <w:szCs w:val="20"/>
        </w:rPr>
      </w:pPr>
      <w:r>
        <w:rPr>
          <w:rFonts w:ascii="Times New Roman" w:hAnsi="Times New Roman" w:cs="Times New Roman"/>
          <w:bCs/>
          <w:sz w:val="20"/>
          <w:szCs w:val="20"/>
        </w:rPr>
        <w:t xml:space="preserve">12.6. </w:t>
      </w:r>
      <w:r>
        <w:rPr>
          <w:rFonts w:ascii="Times New Roman" w:hAnsi="Times New Roman" w:cs="Times New Roman"/>
          <w:sz w:val="20"/>
          <w:szCs w:val="20"/>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2B2DEF" w:rsidRDefault="00153555">
      <w:pPr>
        <w:widowControl w:val="0"/>
        <w:tabs>
          <w:tab w:val="left" w:pos="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0"/>
          <w:szCs w:val="20"/>
        </w:rPr>
        <w:t>владения и распоряжения Товаром, его использования Покупателем, и возместить</w:t>
      </w:r>
      <w:r>
        <w:rPr>
          <w:rFonts w:ascii="Times New Roman" w:hAnsi="Times New Roman" w:cs="Times New Roman"/>
          <w:sz w:val="20"/>
          <w:szCs w:val="20"/>
        </w:rPr>
        <w:t xml:space="preserve"> Покупателю убытки, понесенные в связи с указанными нарушениями.</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том случае, если привлечение Покупателя к ответственности за нарушение прав третьих лиц </w:t>
      </w:r>
      <w:r>
        <w:rPr>
          <w:rFonts w:ascii="Times New Roman" w:hAnsi="Times New Roman" w:cs="Times New Roman"/>
          <w:sz w:val="20"/>
          <w:szCs w:val="20"/>
        </w:rPr>
        <w:lastRenderedPageBreak/>
        <w:t>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2B2DEF" w:rsidRDefault="00153555">
      <w:pPr>
        <w:widowControl w:val="0"/>
        <w:spacing w:after="0" w:line="240" w:lineRule="auto"/>
        <w:ind w:firstLine="567"/>
        <w:jc w:val="both"/>
        <w:rPr>
          <w:rFonts w:ascii="Times New Roman" w:eastAsia="Calibri" w:hAnsi="Times New Roman" w:cs="Times New Roman"/>
          <w:sz w:val="20"/>
          <w:szCs w:val="20"/>
        </w:rPr>
      </w:pPr>
      <w:r>
        <w:rPr>
          <w:rFonts w:ascii="Times New Roman" w:hAnsi="Times New Roman" w:cs="Times New Roman"/>
          <w:bCs/>
          <w:sz w:val="20"/>
          <w:szCs w:val="20"/>
        </w:rPr>
        <w:t>12.8.</w:t>
      </w:r>
      <w:r>
        <w:rPr>
          <w:rFonts w:ascii="Times New Roman" w:eastAsia="Calibri" w:hAnsi="Times New Roman" w:cs="Times New Roman"/>
          <w:sz w:val="20"/>
          <w:szCs w:val="20"/>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Поставщик должен подтвердить получение указанного уведомления </w:t>
      </w:r>
      <w:r>
        <w:rPr>
          <w:rFonts w:ascii="Times New Roman" w:eastAsia="Calibri" w:hAnsi="Times New Roman" w:cs="Times New Roman"/>
          <w:sz w:val="20"/>
          <w:szCs w:val="20"/>
        </w:rPr>
        <w:br/>
        <w:t xml:space="preserve">от Покупателя не позднее 5 рабочих дней с даты получения уведомления </w:t>
      </w:r>
      <w:r>
        <w:rPr>
          <w:rFonts w:ascii="Times New Roman" w:eastAsia="Calibri" w:hAnsi="Times New Roman" w:cs="Times New Roman"/>
          <w:sz w:val="20"/>
          <w:szCs w:val="20"/>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0"/>
          <w:szCs w:val="20"/>
        </w:rPr>
        <w:t>форме. Меры по устранению несоответствий должны приниматься Поставщиком</w:t>
      </w:r>
      <w:r>
        <w:rPr>
          <w:rFonts w:ascii="Times New Roman" w:eastAsia="Calibri" w:hAnsi="Times New Roman" w:cs="Times New Roman"/>
          <w:sz w:val="20"/>
          <w:szCs w:val="20"/>
        </w:rPr>
        <w:t xml:space="preserve"> за свой счет.</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В случае если Поставщик отказывается от проведения проверки либо </w:t>
      </w:r>
      <w:r>
        <w:rPr>
          <w:rFonts w:ascii="Times New Roman" w:eastAsia="Calibri" w:hAnsi="Times New Roman" w:cs="Times New Roman"/>
          <w:sz w:val="20"/>
          <w:szCs w:val="20"/>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0"/>
          <w:szCs w:val="20"/>
        </w:rPr>
        <w:t>невозможно устранить, то Покупатель оставляет за собой право в одностороннем</w:t>
      </w:r>
      <w:r>
        <w:rPr>
          <w:rFonts w:ascii="Times New Roman" w:eastAsia="Calibri" w:hAnsi="Times New Roman" w:cs="Times New Roman"/>
          <w:sz w:val="20"/>
          <w:szCs w:val="20"/>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2B2DEF" w:rsidRDefault="00153555">
      <w:pPr>
        <w:widowControl w:val="0"/>
        <w:tabs>
          <w:tab w:val="left" w:pos="2340"/>
        </w:tabs>
        <w:spacing w:after="0" w:line="240" w:lineRule="auto"/>
        <w:jc w:val="both"/>
        <w:rPr>
          <w:rFonts w:ascii="Times New Roman" w:hAnsi="Times New Roman" w:cs="Times New Roman"/>
          <w:b/>
          <w:bCs/>
          <w:sz w:val="20"/>
          <w:szCs w:val="20"/>
        </w:rPr>
      </w:pPr>
      <w:r>
        <w:rPr>
          <w:rFonts w:ascii="Times New Roman" w:hAnsi="Times New Roman" w:cs="Times New Roman"/>
          <w:spacing w:val="-1"/>
          <w:sz w:val="20"/>
          <w:szCs w:val="20"/>
        </w:rPr>
        <w:tab/>
      </w:r>
    </w:p>
    <w:p w:rsidR="002B2DEF" w:rsidRDefault="00153555">
      <w:pPr>
        <w:widowControl w:val="0"/>
        <w:spacing w:after="0" w:line="240" w:lineRule="auto"/>
        <w:ind w:right="1133" w:firstLine="567"/>
        <w:jc w:val="center"/>
        <w:rPr>
          <w:rFonts w:ascii="Times New Roman" w:hAnsi="Times New Roman" w:cs="Times New Roman"/>
          <w:b/>
          <w:sz w:val="20"/>
          <w:szCs w:val="20"/>
        </w:rPr>
      </w:pPr>
      <w:r>
        <w:rPr>
          <w:rFonts w:ascii="Times New Roman" w:hAnsi="Times New Roman" w:cs="Times New Roman"/>
          <w:b/>
          <w:sz w:val="20"/>
          <w:szCs w:val="20"/>
        </w:rPr>
        <w:t>13. Ответственность сторон</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 При нарушении Поставщиком договорных обязательств Покупатель вправе потребовать от Поставщика: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пени в размере 0,2% (ноль целых две десятых процента) от стоимости не поставленного в срок/недопоставленного или некачественного Товара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bCs/>
          <w:sz w:val="20"/>
          <w:szCs w:val="24"/>
        </w:rPr>
      </w:pPr>
      <w:r>
        <w:rPr>
          <w:rFonts w:ascii="Times New Roman" w:hAnsi="Times New Roman" w:cs="Times New Roman"/>
          <w:bCs/>
          <w:sz w:val="20"/>
          <w:szCs w:val="24"/>
        </w:rPr>
        <w:t>13.1.2.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2B2DEF" w:rsidRDefault="00153555">
      <w:pPr>
        <w:widowControl w:val="0"/>
        <w:tabs>
          <w:tab w:val="right" w:pos="1600"/>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0"/>
          <w:szCs w:val="24"/>
        </w:rPr>
        <w:t>нарушенного обязательства по Договору. Срок уплаты неустойки за неисполнение</w:t>
      </w:r>
      <w:r>
        <w:rPr>
          <w:rFonts w:ascii="Times New Roman" w:hAnsi="Times New Roman" w:cs="Times New Roman"/>
          <w:sz w:val="20"/>
          <w:szCs w:val="24"/>
        </w:rPr>
        <w:t xml:space="preserve"> обязательств по Договору - в течение 20 дней со дня получения претензии.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13.3.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 </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13.6. При нарушении Поставщиком положений Договора о </w:t>
      </w:r>
      <w:proofErr w:type="spellStart"/>
      <w:r>
        <w:rPr>
          <w:rFonts w:ascii="Times New Roman" w:hAnsi="Times New Roman" w:cs="Times New Roman"/>
          <w:sz w:val="20"/>
          <w:szCs w:val="24"/>
        </w:rPr>
        <w:t>прослеживаемости</w:t>
      </w:r>
      <w:proofErr w:type="spellEnd"/>
      <w:r>
        <w:rPr>
          <w:rFonts w:ascii="Times New Roman" w:hAnsi="Times New Roman" w:cs="Times New Roman"/>
          <w:sz w:val="20"/>
          <w:szCs w:val="24"/>
        </w:rPr>
        <w:t xml:space="preserve"> товара (п. </w:t>
      </w:r>
      <w:proofErr w:type="gramStart"/>
      <w:r>
        <w:rPr>
          <w:rFonts w:ascii="Times New Roman" w:hAnsi="Times New Roman" w:cs="Times New Roman"/>
          <w:sz w:val="20"/>
          <w:szCs w:val="24"/>
        </w:rPr>
        <w:t>5.4.,</w:t>
      </w:r>
      <w:proofErr w:type="gramEnd"/>
      <w:r>
        <w:rPr>
          <w:rFonts w:ascii="Times New Roman" w:hAnsi="Times New Roman" w:cs="Times New Roman"/>
          <w:sz w:val="20"/>
          <w:szCs w:val="24"/>
        </w:rPr>
        <w:t xml:space="preserve"> п.5.5. Договора) Заказчик имеет право начислить и взыскать с Поставщика штраф в размере________ (__________) рублей за каждый выявленный факт нарушения.</w:t>
      </w:r>
    </w:p>
    <w:p w:rsidR="002B2DEF" w:rsidRDefault="002B2DEF">
      <w:pPr>
        <w:widowControl w:val="0"/>
        <w:tabs>
          <w:tab w:val="left" w:pos="720"/>
          <w:tab w:val="right" w:pos="1600"/>
        </w:tabs>
        <w:spacing w:after="0" w:line="240" w:lineRule="auto"/>
        <w:ind w:firstLine="567"/>
        <w:jc w:val="both"/>
        <w:rPr>
          <w:rFonts w:ascii="Times New Roman" w:eastAsia="Times New Roman" w:hAnsi="Times New Roman" w:cs="Times New Roman"/>
          <w:sz w:val="20"/>
          <w:szCs w:val="20"/>
        </w:rPr>
      </w:pPr>
    </w:p>
    <w:p w:rsidR="002B2DEF" w:rsidRDefault="00153555">
      <w:pPr>
        <w:widowControl w:val="0"/>
        <w:spacing w:after="0" w:line="240" w:lineRule="auto"/>
        <w:ind w:right="425" w:firstLine="567"/>
        <w:jc w:val="center"/>
        <w:rPr>
          <w:rFonts w:ascii="Times New Roman" w:hAnsi="Times New Roman" w:cs="Times New Roman"/>
          <w:b/>
          <w:sz w:val="20"/>
          <w:szCs w:val="20"/>
        </w:rPr>
      </w:pPr>
      <w:r>
        <w:rPr>
          <w:rFonts w:ascii="Times New Roman" w:hAnsi="Times New Roman" w:cs="Times New Roman"/>
          <w:b/>
          <w:sz w:val="20"/>
          <w:szCs w:val="20"/>
        </w:rPr>
        <w:t>14. Изменение, прекращение и расторжение Договора</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Поставщик обязуется сообщать Покупателю об изменении своих реквизитов не позднее 10 дней с даты соответствующего изменения.</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14.2. Договор может быть расторгнут по соглашению Сторон.</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14.3. Покупатель вправе в одностороннем внесудебном порядке досрочно отказаться от исполнения Договора в одностороннем порядке в случаях:</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непредставления информации, предусмотренной Договором, в том числе документов, подтверждающих страну происхождения Товара;</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отказа Поставщика выполнять часть или весь объем поставок, предусмотренных Договором;</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bCs/>
          <w:sz w:val="20"/>
          <w:szCs w:val="20"/>
        </w:rPr>
        <w:t>нарушения Поставщиком сроков начала или окончания поставки, нарушения периодичности поставки</w:t>
      </w:r>
      <w:r>
        <w:rPr>
          <w:rFonts w:ascii="Times New Roman" w:hAnsi="Times New Roman" w:cs="Times New Roman"/>
          <w:sz w:val="20"/>
          <w:szCs w:val="20"/>
        </w:rPr>
        <w:t xml:space="preserve"> предусмотренной Графиком поставки Товара (Приложение 2) более чем на 15</w:t>
      </w:r>
      <w:r>
        <w:rPr>
          <w:rFonts w:ascii="Times New Roman" w:hAnsi="Times New Roman" w:cs="Times New Roman"/>
          <w:b/>
          <w:bCs/>
          <w:sz w:val="20"/>
          <w:szCs w:val="20"/>
        </w:rPr>
        <w:t xml:space="preserve"> </w:t>
      </w:r>
      <w:r>
        <w:rPr>
          <w:rFonts w:ascii="Times New Roman" w:hAnsi="Times New Roman" w:cs="Times New Roman"/>
          <w:sz w:val="20"/>
          <w:szCs w:val="20"/>
        </w:rPr>
        <w:t>дней по причинам, не зависящим от Покупателя;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1 день;</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w:t>
      </w:r>
      <w:r>
        <w:rPr>
          <w:rFonts w:ascii="Times New Roman" w:hAnsi="Times New Roman" w:cs="Times New Roman"/>
          <w:bCs/>
          <w:sz w:val="20"/>
          <w:szCs w:val="20"/>
        </w:rPr>
        <w:t>документов, предусмотренных п. 7.2;</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если в отношении Поставщика принято судом заявление о признании Поставщика (несостоятельным) банкротом; </w:t>
      </w:r>
    </w:p>
    <w:p w:rsidR="002B2DEF" w:rsidRDefault="00153555">
      <w:pPr>
        <w:widowControl w:val="0"/>
        <w:numPr>
          <w:ilvl w:val="0"/>
          <w:numId w:val="51"/>
        </w:numPr>
        <w:tabs>
          <w:tab w:val="num" w:pos="0"/>
          <w:tab w:val="num" w:pos="993"/>
        </w:tabs>
        <w:spacing w:after="0" w:line="240" w:lineRule="auto"/>
        <w:ind w:left="0" w:firstLine="567"/>
        <w:jc w:val="both"/>
        <w:rPr>
          <w:rFonts w:ascii="Times New Roman" w:hAnsi="Times New Roman" w:cs="Times New Roman"/>
          <w:sz w:val="20"/>
          <w:szCs w:val="20"/>
        </w:rPr>
      </w:pPr>
      <w:proofErr w:type="spellStart"/>
      <w:r>
        <w:rPr>
          <w:rFonts w:ascii="Times New Roman" w:hAnsi="Times New Roman" w:cs="Times New Roman"/>
          <w:sz w:val="20"/>
          <w:szCs w:val="20"/>
        </w:rPr>
        <w:t>непредоставления</w:t>
      </w:r>
      <w:proofErr w:type="spellEnd"/>
      <w:r>
        <w:rPr>
          <w:rFonts w:ascii="Times New Roman" w:hAnsi="Times New Roman" w:cs="Times New Roman"/>
          <w:sz w:val="20"/>
          <w:szCs w:val="20"/>
        </w:rPr>
        <w:t xml:space="preserve"> Покупателю подписанной Поставщиком Заявки в </w:t>
      </w:r>
      <w:r>
        <w:rPr>
          <w:rFonts w:ascii="Times New Roman" w:hAnsi="Times New Roman" w:cs="Times New Roman"/>
          <w:spacing w:val="-4"/>
          <w:sz w:val="20"/>
          <w:szCs w:val="20"/>
        </w:rPr>
        <w:t xml:space="preserve">порядке, предусмотренном </w:t>
      </w:r>
      <w:r>
        <w:rPr>
          <w:rFonts w:ascii="Times New Roman" w:hAnsi="Times New Roman" w:cs="Times New Roman"/>
          <w:sz w:val="20"/>
          <w:szCs w:val="20"/>
        </w:rPr>
        <w:t>Договором (Заявка, оформленная должным образом (по форме Приложения №5) со стороны Покупателя, направляется в адрес Поставщика электронной почтой для подписания (отсканированная копия), после получения Заявки по электронной почте Поставщик не более чем в течение 3 рабочих дней оформляет ее (подпись, печать, дата подписания) и направляет в адрес Покупателя по электронной почте (отсканированная копия).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в иных случаях, предусмотренных Договором и законодательством Российской Федерации.</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При этом Поставщик обязан продолжить выполнение Договора той части, в которой Покупатель не отказался от его исполнения.</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14.5. </w:t>
      </w:r>
      <w:r>
        <w:rPr>
          <w:rFonts w:ascii="Times New Roman" w:hAnsi="Times New Roman" w:cs="Times New Roman"/>
          <w:spacing w:val="-4"/>
          <w:sz w:val="20"/>
          <w:szCs w:val="20"/>
        </w:rPr>
        <w:t>Односторонний отказ Покупателя от исполнения Договора не освобождает</w:t>
      </w:r>
      <w:r>
        <w:rPr>
          <w:rFonts w:ascii="Times New Roman" w:hAnsi="Times New Roman" w:cs="Times New Roman"/>
          <w:sz w:val="20"/>
          <w:szCs w:val="20"/>
        </w:rPr>
        <w:t xml:space="preserve"> Поставщика от обязанности возместить убытки, связанные с нарушением обязательств по Договору.</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14.6. 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14.8.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w:t>
      </w:r>
      <w:proofErr w:type="gramStart"/>
      <w:r>
        <w:rPr>
          <w:rFonts w:ascii="Times New Roman" w:hAnsi="Times New Roman" w:cs="Times New Roman"/>
          <w:bCs/>
          <w:sz w:val="20"/>
          <w:szCs w:val="20"/>
        </w:rPr>
        <w:t>товаров</w:t>
      </w:r>
      <w:proofErr w:type="gramEnd"/>
      <w:r>
        <w:rPr>
          <w:rFonts w:ascii="Times New Roman" w:hAnsi="Times New Roman" w:cs="Times New Roman"/>
          <w:bCs/>
          <w:sz w:val="20"/>
          <w:szCs w:val="20"/>
        </w:rPr>
        <w:t xml:space="preserve">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B2DEF" w:rsidRDefault="00153555">
      <w:pPr>
        <w:widowControl w:val="0"/>
        <w:tabs>
          <w:tab w:val="num" w:pos="426"/>
        </w:tabs>
        <w:spacing w:after="0" w:line="240" w:lineRule="auto"/>
        <w:ind w:right="1133" w:firstLine="567"/>
        <w:jc w:val="center"/>
        <w:rPr>
          <w:rFonts w:ascii="Times New Roman" w:hAnsi="Times New Roman" w:cs="Times New Roman"/>
          <w:sz w:val="20"/>
          <w:szCs w:val="20"/>
        </w:rPr>
      </w:pPr>
      <w:r>
        <w:rPr>
          <w:rFonts w:ascii="Times New Roman" w:hAnsi="Times New Roman" w:cs="Times New Roman"/>
          <w:sz w:val="20"/>
          <w:szCs w:val="20"/>
        </w:rPr>
        <w:tab/>
      </w: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15. Обстоятельства непреодолимой силы</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0"/>
          <w:szCs w:val="20"/>
        </w:rPr>
        <w:t>непреодолимой силы, а также (по возможности) оценку их влияния на исполнение</w:t>
      </w:r>
      <w:r>
        <w:rPr>
          <w:rFonts w:ascii="Times New Roman" w:hAnsi="Times New Roman" w:cs="Times New Roman"/>
          <w:bCs/>
          <w:sz w:val="20"/>
          <w:szCs w:val="20"/>
        </w:rPr>
        <w:t xml:space="preserve"> Стороной своих обязательств по Договору и на срок исполнения обязательств.</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w:t>
      </w:r>
      <w:r>
        <w:rPr>
          <w:rFonts w:ascii="Times New Roman" w:hAnsi="Times New Roman" w:cs="Times New Roman"/>
          <w:bCs/>
          <w:sz w:val="20"/>
          <w:szCs w:val="20"/>
        </w:rPr>
        <w:lastRenderedPageBreak/>
        <w:t>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pacing w:val="-4"/>
          <w:sz w:val="20"/>
          <w:szCs w:val="20"/>
        </w:rPr>
        <w:t>15.3. Сторона лишается права ссылаться на обстоятельства непреодолимой</w:t>
      </w:r>
      <w:r>
        <w:rPr>
          <w:rFonts w:ascii="Times New Roman" w:hAnsi="Times New Roman" w:cs="Times New Roman"/>
          <w:bCs/>
          <w:sz w:val="20"/>
          <w:szCs w:val="20"/>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B2DEF" w:rsidRDefault="002B2DEF">
      <w:pPr>
        <w:widowControl w:val="0"/>
        <w:tabs>
          <w:tab w:val="left" w:pos="3168"/>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16. Разрешение споров</w:t>
      </w:r>
    </w:p>
    <w:p w:rsidR="002B2DEF" w:rsidRDefault="00153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16.1. Все споры и разногласия, которые могут возникнуть между сторонами, будут разрешаться путем переговоров. </w:t>
      </w:r>
      <w:r>
        <w:rPr>
          <w:rFonts w:ascii="Times New Roman" w:eastAsia="Arial Unicode MS" w:hAnsi="Times New Roman" w:cs="Times New Roman"/>
          <w:sz w:val="20"/>
          <w:szCs w:val="20"/>
          <w:shd w:val="clear" w:color="auto" w:fill="FFFFFF"/>
          <w:lang w:eastAsia="ru-RU"/>
        </w:rPr>
        <w:t xml:space="preserve">Все споры, </w:t>
      </w:r>
      <w:r>
        <w:rPr>
          <w:rFonts w:ascii="Times New Roman" w:eastAsia="Arial Unicode MS" w:hAnsi="Times New Roman" w:cs="Times New Roman"/>
          <w:sz w:val="20"/>
          <w:szCs w:val="20"/>
          <w:lang w:eastAsia="ru-RU"/>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судебном порядке в </w:t>
      </w:r>
      <w:r>
        <w:rPr>
          <w:rFonts w:ascii="Times New Roman" w:eastAsia="Arial Unicode MS" w:hAnsi="Times New Roman" w:cs="Times New Roman"/>
          <w:iCs/>
          <w:sz w:val="20"/>
          <w:szCs w:val="20"/>
          <w:lang w:eastAsia="ru-RU"/>
        </w:rPr>
        <w:t>Арбитражном суде Калужской области</w:t>
      </w:r>
      <w:r>
        <w:rPr>
          <w:rFonts w:ascii="Times New Roman" w:eastAsia="Arial Unicode MS" w:hAnsi="Times New Roman" w:cs="Times New Roman"/>
          <w:sz w:val="20"/>
          <w:szCs w:val="20"/>
          <w:lang w:eastAsia="ru-RU"/>
        </w:rPr>
        <w:t xml:space="preserve">, или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Решение третейского суда является окончательным и не подлежит оспариванию.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З</w:t>
      </w:r>
      <w:r>
        <w:rPr>
          <w:rFonts w:ascii="Times New Roman" w:eastAsia="Times New Roman" w:hAnsi="Times New Roman" w:cs="Times New Roman"/>
          <w:iCs/>
          <w:color w:val="000000"/>
          <w:sz w:val="20"/>
          <w:szCs w:val="20"/>
          <w:lang w:eastAsia="ru-RU"/>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ascii="Times New Roman" w:eastAsia="Arial Unicode MS" w:hAnsi="Times New Roman" w:cs="Times New Roman"/>
          <w:sz w:val="20"/>
          <w:szCs w:val="20"/>
          <w:lang w:eastAsia="ru-RU"/>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2B2DEF" w:rsidRDefault="00153555">
      <w:pPr>
        <w:widowControl w:val="0"/>
        <w:tabs>
          <w:tab w:val="left" w:pos="10348"/>
        </w:tabs>
        <w:spacing w:after="20" w:line="240" w:lineRule="auto"/>
        <w:ind w:right="-1" w:firstLine="709"/>
        <w:jc w:val="both"/>
        <w:rPr>
          <w:rStyle w:val="af0"/>
          <w:rFonts w:ascii="Times New Roman" w:hAnsi="Times New Roman" w:cs="Times New Roman"/>
          <w:sz w:val="20"/>
          <w:szCs w:val="20"/>
        </w:rPr>
      </w:pPr>
      <w:r>
        <w:rPr>
          <w:rFonts w:ascii="Times New Roman" w:eastAsia="Times New Roman" w:hAnsi="Times New Roman" w:cs="Times New Roman"/>
          <w:sz w:val="20"/>
          <w:szCs w:val="20"/>
          <w:lang w:eastAsia="ru-RU"/>
        </w:rPr>
        <w:t xml:space="preserve">- Покупателя: </w:t>
      </w:r>
    </w:p>
    <w:p w:rsidR="002B2DEF" w:rsidRDefault="00153555">
      <w:pPr>
        <w:widowControl w:val="0"/>
        <w:tabs>
          <w:tab w:val="left" w:pos="10348"/>
        </w:tabs>
        <w:spacing w:after="20" w:line="240" w:lineRule="auto"/>
        <w:ind w:right="-1" w:firstLine="709"/>
        <w:jc w:val="both"/>
        <w:rPr>
          <w:rStyle w:val="af0"/>
          <w:rFonts w:ascii="Times New Roman" w:eastAsia="Times New Roman" w:hAnsi="Times New Roman" w:cs="Times New Roman"/>
          <w:sz w:val="20"/>
          <w:szCs w:val="20"/>
          <w:u w:val="none"/>
          <w:lang w:eastAsia="ru-RU"/>
        </w:rPr>
      </w:pPr>
      <w:r>
        <w:rPr>
          <w:rStyle w:val="af0"/>
          <w:rFonts w:ascii="Times New Roman" w:hAnsi="Times New Roman" w:cs="Times New Roman"/>
          <w:sz w:val="20"/>
          <w:szCs w:val="20"/>
          <w:u w:val="none"/>
        </w:rPr>
        <w:t>- Поставщика:</w:t>
      </w:r>
      <w:r>
        <w:rPr>
          <w:rFonts w:ascii="Times New Roman" w:hAnsi="Times New Roman" w:cs="Times New Roman"/>
          <w:sz w:val="20"/>
          <w:szCs w:val="20"/>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widowControl w:val="0"/>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17. Толкование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17.2. Договор в соответствии со ст. 431 ГК РФ</w:t>
      </w:r>
      <w:r>
        <w:rPr>
          <w:rFonts w:ascii="Times New Roman" w:hAnsi="Times New Roman" w:cs="Times New Roman"/>
          <w:bCs/>
          <w:spacing w:val="-4"/>
          <w:sz w:val="20"/>
          <w:szCs w:val="20"/>
        </w:rPr>
        <w:t xml:space="preserve"> подлежит толкованию с учетом буквального значения содержащихся</w:t>
      </w:r>
      <w:r>
        <w:rPr>
          <w:rFonts w:ascii="Times New Roman" w:hAnsi="Times New Roman" w:cs="Times New Roman"/>
          <w:bCs/>
          <w:sz w:val="20"/>
          <w:szCs w:val="20"/>
        </w:rPr>
        <w:t xml:space="preserve"> в нем слов и выражений.</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pStyle w:val="ae"/>
        <w:tabs>
          <w:tab w:val="left" w:pos="284"/>
        </w:tabs>
        <w:ind w:left="567" w:right="1559"/>
        <w:jc w:val="center"/>
        <w:rPr>
          <w:rFonts w:ascii="Times New Roman" w:hAnsi="Times New Roman" w:cs="Times New Roman"/>
          <w:b/>
          <w:bCs/>
        </w:rPr>
      </w:pPr>
      <w:r>
        <w:rPr>
          <w:rFonts w:ascii="Times New Roman" w:hAnsi="Times New Roman" w:cs="Times New Roman"/>
          <w:b/>
          <w:bCs/>
        </w:rPr>
        <w:t>18. Заключительные положения</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18.2. 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B2DEF" w:rsidRDefault="00153555">
      <w:pPr>
        <w:spacing w:after="0" w:line="240" w:lineRule="auto"/>
        <w:ind w:firstLine="709"/>
        <w:jc w:val="both"/>
        <w:rPr>
          <w:rFonts w:ascii="Times New Roman" w:hAnsi="Times New Roman" w:cs="Times New Roman"/>
          <w:sz w:val="20"/>
          <w:szCs w:val="20"/>
        </w:rPr>
      </w:pPr>
      <w:r>
        <w:rPr>
          <w:rFonts w:ascii="Times New Roman" w:eastAsia="Calibri" w:hAnsi="Times New Roman" w:cs="Times New Roman"/>
          <w:sz w:val="20"/>
          <w:szCs w:val="20"/>
          <w:lang w:eastAsia="ru-RU"/>
        </w:rPr>
        <w:t xml:space="preserve">18.6 Вопросы, не урегулированные настоящим Договором, регламентируются нормами законодательства Российской Федерации. </w:t>
      </w:r>
      <w:r>
        <w:rPr>
          <w:rFonts w:ascii="Times New Roman" w:hAnsi="Times New Roman" w:cs="Times New Roman"/>
          <w:sz w:val="20"/>
          <w:szCs w:val="20"/>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18.7. Все указанные в Договоре приложения являются его неотъемлемой его частью.</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18.8. Договор составлен на русском языке в 2 экземплярах, имеющих равную юридическую силу, по одному для каждой из Сторон.</w:t>
      </w:r>
    </w:p>
    <w:p w:rsidR="002B2DEF" w:rsidRDefault="002B2DEF">
      <w:pPr>
        <w:widowControl w:val="0"/>
        <w:tabs>
          <w:tab w:val="left" w:pos="284"/>
        </w:tabs>
        <w:spacing w:after="0" w:line="240" w:lineRule="auto"/>
        <w:ind w:right="-1" w:firstLine="567"/>
        <w:jc w:val="center"/>
        <w:rPr>
          <w:rFonts w:ascii="Times New Roman" w:hAnsi="Times New Roman" w:cs="Times New Roman"/>
          <w:b/>
          <w:bCs/>
          <w:sz w:val="20"/>
          <w:szCs w:val="20"/>
        </w:rPr>
      </w:pPr>
    </w:p>
    <w:p w:rsidR="002B2DEF" w:rsidRDefault="00153555">
      <w:pPr>
        <w:widowControl w:val="0"/>
        <w:tabs>
          <w:tab w:val="left" w:pos="284"/>
        </w:tabs>
        <w:spacing w:after="0" w:line="240" w:lineRule="auto"/>
        <w:ind w:right="-1" w:firstLine="567"/>
        <w:jc w:val="center"/>
        <w:rPr>
          <w:rFonts w:ascii="Times New Roman" w:hAnsi="Times New Roman" w:cs="Times New Roman"/>
          <w:b/>
          <w:bCs/>
          <w:sz w:val="20"/>
          <w:szCs w:val="20"/>
        </w:rPr>
      </w:pPr>
      <w:r>
        <w:rPr>
          <w:rFonts w:ascii="Times New Roman" w:hAnsi="Times New Roman" w:cs="Times New Roman"/>
          <w:b/>
          <w:bCs/>
          <w:sz w:val="20"/>
          <w:szCs w:val="20"/>
        </w:rPr>
        <w:t>19. Перечень документов, прилагаемых к настоящему Договору</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Неотъемлемой частью настоящего Договора являются:</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Приложение №1. «Техническая часть».</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Приложение № 2. «График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Приложение № 3. «Таблица стоимости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 Приложение № 4. «Информация о собственниках Поставщика».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Приложение № 5. «Форма заявки на поставку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Приложение № 6. «Форма соглашения об обработке персональных данных.»</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 Приложение № 7. «Перечень оборудования, систем и материалов, подлежащих Проверке качества (аттестации)».</w:t>
      </w:r>
    </w:p>
    <w:p w:rsidR="002B2DEF" w:rsidRDefault="002B2DEF">
      <w:pPr>
        <w:spacing w:after="0" w:line="240" w:lineRule="auto"/>
        <w:ind w:firstLine="709"/>
        <w:jc w:val="both"/>
        <w:rPr>
          <w:rFonts w:ascii="Times New Roman" w:eastAsia="Times New Roman" w:hAnsi="Times New Roman" w:cs="Times New Roman"/>
          <w:sz w:val="20"/>
          <w:szCs w:val="20"/>
        </w:rPr>
      </w:pPr>
    </w:p>
    <w:p w:rsidR="002B2DEF" w:rsidRDefault="00153555">
      <w:pPr>
        <w:widowControl w:val="0"/>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 Адреса и реквизиты Сторон</w:t>
      </w:r>
    </w:p>
    <w:tbl>
      <w:tblPr>
        <w:tblW w:w="10065" w:type="dxa"/>
        <w:tblInd w:w="108" w:type="dxa"/>
        <w:tblLayout w:type="fixed"/>
        <w:tblLook w:val="00A0" w:firstRow="1" w:lastRow="0" w:firstColumn="1" w:lastColumn="0" w:noHBand="0" w:noVBand="0"/>
      </w:tblPr>
      <w:tblGrid>
        <w:gridCol w:w="4831"/>
        <w:gridCol w:w="292"/>
        <w:gridCol w:w="4942"/>
      </w:tblGrid>
      <w:tr w:rsidR="002B2DEF">
        <w:trPr>
          <w:trHeight w:val="7643"/>
        </w:trPr>
        <w:tc>
          <w:tcPr>
            <w:tcW w:w="4831" w:type="dxa"/>
          </w:tcPr>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ПОСТАВЩИК:</w:t>
            </w: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КПП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Адрес: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Тел: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БИК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ОГРН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ОКВЭД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ОКПО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153555">
            <w:pPr>
              <w:spacing w:after="0"/>
              <w:ind w:left="-108"/>
              <w:rPr>
                <w:rFonts w:ascii="Times New Roman" w:eastAsia="Times New Roman" w:hAnsi="Times New Roman" w:cs="Times New Roman"/>
                <w:b/>
                <w:sz w:val="20"/>
                <w:szCs w:val="20"/>
              </w:rPr>
            </w:pPr>
            <w:r>
              <w:rPr>
                <w:rFonts w:ascii="Times New Roman" w:eastAsia="Times New Roman" w:hAnsi="Times New Roman" w:cs="Times New Roman"/>
                <w:b/>
                <w:sz w:val="20"/>
                <w:szCs w:val="20"/>
              </w:rPr>
              <w:t>___________________/</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b/>
                <w:sz w:val="20"/>
                <w:szCs w:val="20"/>
              </w:rPr>
              <w:t>/</w:t>
            </w:r>
          </w:p>
          <w:p w:rsidR="002B2DEF" w:rsidRDefault="00153555">
            <w:pPr>
              <w:spacing w:after="0" w:line="240" w:lineRule="auto"/>
              <w:ind w:left="-108"/>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c>
          <w:tcPr>
            <w:tcW w:w="292" w:type="dxa"/>
          </w:tcPr>
          <w:p w:rsidR="002B2DEF" w:rsidRDefault="002B2DEF">
            <w:pPr>
              <w:spacing w:after="0" w:line="240" w:lineRule="auto"/>
              <w:jc w:val="both"/>
              <w:rPr>
                <w:rFonts w:ascii="Times New Roman" w:eastAsia="Times New Roman" w:hAnsi="Times New Roman" w:cs="Times New Roman"/>
                <w:sz w:val="20"/>
                <w:szCs w:val="20"/>
                <w:lang w:eastAsia="ru-RU"/>
              </w:rPr>
            </w:pPr>
          </w:p>
          <w:p w:rsidR="002B2DEF" w:rsidRDefault="002B2DEF">
            <w:pPr>
              <w:spacing w:after="0" w:line="240" w:lineRule="auto"/>
              <w:jc w:val="both"/>
              <w:rPr>
                <w:rFonts w:ascii="Times New Roman" w:eastAsia="Times New Roman" w:hAnsi="Times New Roman" w:cs="Times New Roman"/>
                <w:sz w:val="20"/>
                <w:szCs w:val="20"/>
                <w:lang w:eastAsia="ru-RU"/>
              </w:rPr>
            </w:pPr>
          </w:p>
        </w:tc>
        <w:tc>
          <w:tcPr>
            <w:tcW w:w="4942" w:type="dxa"/>
          </w:tcPr>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ПОКУПАТЕЛЬ:</w:t>
            </w: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ПАО «Россети Центр и Приволжье»</w:t>
            </w:r>
          </w:p>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3800A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603001</w:t>
            </w:r>
            <w:r w:rsidR="00153555">
              <w:rPr>
                <w:rFonts w:ascii="Times New Roman" w:eastAsia="Times New Roman" w:hAnsi="Times New Roman" w:cs="Times New Roman"/>
                <w:sz w:val="20"/>
                <w:szCs w:val="20"/>
                <w:lang w:eastAsia="ru-RU"/>
              </w:rPr>
              <w:t xml:space="preserve">, РФ, г. Нижний Новгород,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ул. Рождественская, д. 33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Плательщик:</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5260200603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КПП 402902001</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Р/с 40702810000000051157</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Банк ГПБ (АО), г. Москва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БИК 044525823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К/с 30101810200000000823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Грузополучатель:</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 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248009, г. Калуга, ул. Грабцевское шоссе, д. 35А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Почтовый адрес:</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248600, г. Калуга, ул. Красная гора, д. 9/12</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ind w:left="298"/>
              <w:rPr>
                <w:rFonts w:ascii="Times New Roman" w:eastAsia="Times New Roman" w:hAnsi="Times New Roman" w:cs="Times New Roman"/>
                <w:b/>
                <w:sz w:val="20"/>
                <w:szCs w:val="20"/>
                <w:lang w:eastAsia="ru-RU"/>
              </w:rPr>
            </w:pPr>
          </w:p>
          <w:p w:rsidR="002B2DEF" w:rsidRDefault="00153555">
            <w:pPr>
              <w:spacing w:after="0" w:line="240" w:lineRule="auto"/>
              <w:ind w:left="19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Директор филиала ПАО "Россети Центр и Приволжье" - "Калугаэнерго"</w:t>
            </w:r>
          </w:p>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153555">
            <w:pPr>
              <w:spacing w:after="0" w:line="240" w:lineRule="auto"/>
              <w:ind w:left="-74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_____________________/ А.Г. Лебедев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r>
    </w:tbl>
    <w:p w:rsidR="002B2DEF" w:rsidRDefault="002B2DEF">
      <w:pPr>
        <w:spacing w:after="0" w:line="240" w:lineRule="auto"/>
        <w:rPr>
          <w:rFonts w:ascii="Times New Roman" w:hAnsi="Times New Roman" w:cs="Times New Roman"/>
          <w:sz w:val="20"/>
          <w:szCs w:val="20"/>
        </w:rPr>
        <w:sectPr w:rsidR="002B2DEF">
          <w:headerReference w:type="default" r:id="rId10"/>
          <w:pgSz w:w="11907" w:h="16840"/>
          <w:pgMar w:top="1134" w:right="709" w:bottom="851" w:left="1701" w:header="709" w:footer="709" w:gutter="0"/>
          <w:pgNumType w:start="1"/>
          <w:cols w:space="720"/>
          <w:titlePg/>
          <w:docGrid w:linePitch="360"/>
        </w:sectPr>
      </w:pP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Приложение №1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bCs/>
          <w:sz w:val="20"/>
          <w:szCs w:val="20"/>
          <w:lang w:eastAsia="ru-RU"/>
        </w:rPr>
      </w:pPr>
    </w:p>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ТЕХНИЧЕСКИЕ ТРЕБОВАНИЯ</w:t>
      </w:r>
    </w:p>
    <w:p w:rsidR="002B2DEF" w:rsidRDefault="002B2DEF">
      <w:pPr>
        <w:spacing w:after="0" w:line="240" w:lineRule="auto"/>
        <w:jc w:val="both"/>
        <w:rPr>
          <w:rFonts w:ascii="Times New Roman" w:eastAsia="Times New Roman" w:hAnsi="Times New Roman" w:cs="Times New Roman"/>
          <w:b/>
          <w:bCs/>
          <w:sz w:val="20"/>
          <w:szCs w:val="20"/>
          <w:lang w:eastAsia="ru-RU"/>
        </w:rPr>
      </w:pPr>
    </w:p>
    <w:p w:rsidR="002B2DEF" w:rsidRPr="003800A9" w:rsidRDefault="00424CAC">
      <w:pPr>
        <w:spacing w:after="0" w:line="240" w:lineRule="auto"/>
        <w:ind w:firstLine="709"/>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153555" w:rsidRPr="003800A9">
        <w:rPr>
          <w:rFonts w:ascii="Times New Roman" w:eastAsia="Times New Roman" w:hAnsi="Times New Roman" w:cs="Times New Roman"/>
          <w:bCs/>
          <w:lang w:eastAsia="ru-RU"/>
        </w:rPr>
        <w:t>Технические характеристики и комплектация предлагаемого товара должны соответствовать закупочной документации.</w:t>
      </w:r>
    </w:p>
    <w:p w:rsidR="00374BDE" w:rsidRPr="00374BDE" w:rsidRDefault="00424CAC" w:rsidP="00D45E18">
      <w:pPr>
        <w:pStyle w:val="ae"/>
        <w:tabs>
          <w:tab w:val="left" w:pos="851"/>
        </w:tabs>
        <w:jc w:val="both"/>
        <w:rPr>
          <w:rFonts w:ascii="Times New Roman" w:hAnsi="Times New Roman" w:cs="Times New Roman"/>
          <w:sz w:val="22"/>
          <w:szCs w:val="22"/>
        </w:rPr>
      </w:pPr>
      <w:r>
        <w:rPr>
          <w:rFonts w:ascii="Times New Roman" w:eastAsia="Courier New" w:hAnsi="Times New Roman" w:cs="Times New Roman"/>
          <w:color w:val="000000"/>
          <w:sz w:val="22"/>
          <w:szCs w:val="22"/>
          <w:lang w:bidi="ru-RU"/>
        </w:rPr>
        <w:tab/>
      </w:r>
      <w:r w:rsidR="00507EE0">
        <w:rPr>
          <w:rFonts w:ascii="Times New Roman" w:eastAsia="Courier New" w:hAnsi="Times New Roman" w:cs="Times New Roman"/>
          <w:color w:val="000000"/>
          <w:sz w:val="22"/>
          <w:szCs w:val="22"/>
          <w:lang w:bidi="ru-RU"/>
        </w:rPr>
        <w:tab/>
      </w:r>
      <w:r w:rsidR="00374BDE" w:rsidRPr="00374BDE">
        <w:rPr>
          <w:rFonts w:ascii="Times New Roman" w:hAnsi="Times New Roman" w:cs="Times New Roman"/>
          <w:sz w:val="22"/>
          <w:szCs w:val="22"/>
        </w:rPr>
        <w:t>Адрес поставки - склад филиала, расположенны</w:t>
      </w:r>
      <w:r w:rsidR="00BE2385">
        <w:rPr>
          <w:rFonts w:ascii="Times New Roman" w:hAnsi="Times New Roman" w:cs="Times New Roman"/>
          <w:sz w:val="22"/>
          <w:szCs w:val="22"/>
        </w:rPr>
        <w:t>й</w:t>
      </w:r>
      <w:r w:rsidR="00374BDE" w:rsidRPr="00374BDE">
        <w:rPr>
          <w:rFonts w:ascii="Times New Roman" w:hAnsi="Times New Roman" w:cs="Times New Roman"/>
          <w:sz w:val="22"/>
          <w:szCs w:val="22"/>
        </w:rPr>
        <w:t xml:space="preserve"> по адрес</w:t>
      </w:r>
      <w:r w:rsidR="00BE2385">
        <w:rPr>
          <w:rFonts w:ascii="Times New Roman" w:hAnsi="Times New Roman" w:cs="Times New Roman"/>
          <w:sz w:val="22"/>
          <w:szCs w:val="22"/>
        </w:rPr>
        <w:t>у</w:t>
      </w:r>
      <w:r w:rsidR="00374BDE" w:rsidRPr="00374BDE">
        <w:rPr>
          <w:rFonts w:ascii="Times New Roman" w:hAnsi="Times New Roman" w:cs="Times New Roman"/>
          <w:sz w:val="22"/>
          <w:szCs w:val="22"/>
        </w:rPr>
        <w:t>:</w:t>
      </w:r>
    </w:p>
    <w:p w:rsidR="00374BDE" w:rsidRPr="00374BDE" w:rsidRDefault="00374BDE" w:rsidP="00374BDE">
      <w:pPr>
        <w:pStyle w:val="ae"/>
        <w:tabs>
          <w:tab w:val="left" w:pos="851"/>
        </w:tabs>
        <w:ind w:firstLine="709"/>
        <w:jc w:val="both"/>
        <w:rPr>
          <w:rFonts w:ascii="Times New Roman" w:hAnsi="Times New Roman" w:cs="Times New Roman"/>
          <w:sz w:val="22"/>
          <w:szCs w:val="22"/>
        </w:rPr>
      </w:pPr>
      <w:r w:rsidRPr="00374BDE">
        <w:rPr>
          <w:rFonts w:ascii="Times New Roman" w:hAnsi="Times New Roman" w:cs="Times New Roman"/>
          <w:sz w:val="22"/>
          <w:szCs w:val="22"/>
        </w:rPr>
        <w:t>- 248001, Калужская область, г. Калуга, ул. Грабцевское шоссе, д.35а</w:t>
      </w:r>
    </w:p>
    <w:p w:rsidR="006B152C" w:rsidRDefault="006B152C" w:rsidP="006B152C">
      <w:pPr>
        <w:pStyle w:val="ae"/>
        <w:tabs>
          <w:tab w:val="left" w:pos="851"/>
        </w:tabs>
        <w:ind w:left="0" w:firstLine="709"/>
        <w:jc w:val="both"/>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pPr>
    </w:p>
    <w:tbl>
      <w:tblPr>
        <w:tblW w:w="13939" w:type="dxa"/>
        <w:tblInd w:w="675" w:type="dxa"/>
        <w:tblLayout w:type="fixed"/>
        <w:tblLook w:val="01E0" w:firstRow="1" w:lastRow="1" w:firstColumn="1" w:lastColumn="1" w:noHBand="0" w:noVBand="0"/>
      </w:tblPr>
      <w:tblGrid>
        <w:gridCol w:w="6969"/>
        <w:gridCol w:w="6970"/>
      </w:tblGrid>
      <w:tr w:rsidR="002B2DEF">
        <w:trPr>
          <w:trHeight w:val="2261"/>
        </w:trPr>
        <w:tc>
          <w:tcPr>
            <w:tcW w:w="696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697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153555">
      <w:pPr>
        <w:tabs>
          <w:tab w:val="left" w:pos="5716"/>
        </w:tabs>
        <w:rPr>
          <w:rFonts w:ascii="Times New Roman" w:hAnsi="Times New Roman" w:cs="Times New Roman"/>
          <w:sz w:val="24"/>
          <w:szCs w:val="24"/>
        </w:rPr>
        <w:sectPr w:rsidR="002B2DEF">
          <w:pgSz w:w="16838" w:h="11906" w:orient="landscape"/>
          <w:pgMar w:top="993" w:right="1134" w:bottom="568" w:left="1134" w:header="708" w:footer="708" w:gutter="0"/>
          <w:cols w:space="720"/>
          <w:docGrid w:linePitch="360"/>
        </w:sectPr>
      </w:pPr>
      <w:r>
        <w:rPr>
          <w:rFonts w:ascii="Times New Roman" w:hAnsi="Times New Roman" w:cs="Times New Roman"/>
          <w:sz w:val="24"/>
          <w:szCs w:val="24"/>
        </w:rPr>
        <w:tab/>
      </w:r>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lastRenderedPageBreak/>
        <w:t xml:space="preserve">Приложение №2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ind w:firstLine="567"/>
        <w:jc w:val="right"/>
        <w:rPr>
          <w:rFonts w:ascii="Times New Roman" w:hAnsi="Times New Roman" w:cs="Times New Roman"/>
          <w:sz w:val="20"/>
          <w:szCs w:val="20"/>
        </w:rPr>
      </w:pPr>
    </w:p>
    <w:p w:rsidR="002B2DEF" w:rsidRDefault="00153555">
      <w:pPr>
        <w:spacing w:after="0" w:line="240" w:lineRule="auto"/>
        <w:ind w:firstLine="567"/>
        <w:jc w:val="center"/>
        <w:rPr>
          <w:rFonts w:ascii="Times New Roman" w:hAnsi="Times New Roman" w:cs="Times New Roman"/>
          <w:b/>
          <w:bCs/>
          <w:sz w:val="20"/>
          <w:szCs w:val="20"/>
        </w:rPr>
      </w:pPr>
      <w:r>
        <w:rPr>
          <w:rFonts w:ascii="Times New Roman" w:hAnsi="Times New Roman" w:cs="Times New Roman"/>
          <w:b/>
          <w:bCs/>
          <w:sz w:val="20"/>
          <w:szCs w:val="20"/>
        </w:rPr>
        <w:t>График поставки товара</w:t>
      </w:r>
    </w:p>
    <w:p w:rsidR="002B2DEF" w:rsidRDefault="002B2DEF">
      <w:pPr>
        <w:shd w:val="clear" w:color="auto" w:fill="FFFFFF"/>
        <w:tabs>
          <w:tab w:val="left" w:pos="284"/>
        </w:tabs>
        <w:spacing w:after="0" w:line="240" w:lineRule="auto"/>
        <w:jc w:val="both"/>
        <w:rPr>
          <w:rFonts w:ascii="Times New Roman" w:hAnsi="Times New Roman" w:cs="Times New Roman"/>
          <w:b/>
          <w:bCs/>
          <w:sz w:val="20"/>
          <w:szCs w:val="20"/>
        </w:rPr>
      </w:pPr>
    </w:p>
    <w:p w:rsidR="00153555" w:rsidRDefault="00153555">
      <w:pPr>
        <w:shd w:val="clear" w:color="auto" w:fill="FFFFFF"/>
        <w:tabs>
          <w:tab w:val="left" w:pos="284"/>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Начало выполнения поставок:</w:t>
      </w:r>
      <w:r w:rsidRPr="00153555">
        <w:t xml:space="preserve"> </w:t>
      </w:r>
      <w:r w:rsidR="00465B3A">
        <w:rPr>
          <w:rFonts w:ascii="Times New Roman" w:eastAsia="Times New Roman" w:hAnsi="Times New Roman" w:cs="Times New Roman"/>
          <w:sz w:val="20"/>
          <w:szCs w:val="20"/>
          <w:lang w:eastAsia="ru-RU"/>
        </w:rPr>
        <w:t>4 квартал 2026 года</w:t>
      </w:r>
      <w:r w:rsidR="00D131E8" w:rsidRPr="00D131E8">
        <w:rPr>
          <w:rFonts w:ascii="Times New Roman" w:eastAsia="Times New Roman" w:hAnsi="Times New Roman" w:cs="Times New Roman"/>
          <w:sz w:val="20"/>
          <w:szCs w:val="20"/>
          <w:lang w:eastAsia="ru-RU"/>
        </w:rPr>
        <w:t>.</w:t>
      </w:r>
    </w:p>
    <w:p w:rsidR="002B2DEF" w:rsidRDefault="00153555">
      <w:pPr>
        <w:shd w:val="clear" w:color="auto" w:fill="FFFFFF"/>
        <w:tabs>
          <w:tab w:val="left" w:pos="284"/>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Окончание выполнения поставок:</w:t>
      </w:r>
      <w:r w:rsidRPr="00153555">
        <w:t xml:space="preserve"> </w:t>
      </w:r>
      <w:r w:rsidR="006604CB">
        <w:rPr>
          <w:rFonts w:ascii="Times New Roman" w:eastAsia="Times New Roman" w:hAnsi="Times New Roman" w:cs="Times New Roman"/>
          <w:sz w:val="20"/>
          <w:szCs w:val="20"/>
          <w:lang w:eastAsia="ru-RU"/>
        </w:rPr>
        <w:t xml:space="preserve">не позднее </w:t>
      </w:r>
      <w:r w:rsidR="008535AD">
        <w:rPr>
          <w:rFonts w:ascii="Times New Roman" w:eastAsia="Times New Roman" w:hAnsi="Times New Roman" w:cs="Times New Roman"/>
          <w:sz w:val="20"/>
          <w:szCs w:val="20"/>
          <w:lang w:eastAsia="ru-RU"/>
        </w:rPr>
        <w:t>2</w:t>
      </w:r>
      <w:r w:rsidR="00E0135B">
        <w:rPr>
          <w:rFonts w:ascii="Times New Roman" w:eastAsia="Times New Roman" w:hAnsi="Times New Roman" w:cs="Times New Roman"/>
          <w:sz w:val="20"/>
          <w:szCs w:val="20"/>
          <w:lang w:eastAsia="ru-RU"/>
        </w:rPr>
        <w:t>0</w:t>
      </w:r>
      <w:r w:rsidR="00DD3868">
        <w:rPr>
          <w:rFonts w:ascii="Times New Roman" w:eastAsia="Times New Roman" w:hAnsi="Times New Roman" w:cs="Times New Roman"/>
          <w:sz w:val="20"/>
          <w:szCs w:val="20"/>
          <w:lang w:eastAsia="ru-RU"/>
        </w:rPr>
        <w:t>.</w:t>
      </w:r>
      <w:r w:rsidR="00E0135B">
        <w:rPr>
          <w:rFonts w:ascii="Times New Roman" w:eastAsia="Times New Roman" w:hAnsi="Times New Roman" w:cs="Times New Roman"/>
          <w:sz w:val="20"/>
          <w:szCs w:val="20"/>
          <w:lang w:eastAsia="ru-RU"/>
        </w:rPr>
        <w:t>12</w:t>
      </w:r>
      <w:r w:rsidR="00DD3868">
        <w:rPr>
          <w:rFonts w:ascii="Times New Roman" w:eastAsia="Times New Roman" w:hAnsi="Times New Roman" w:cs="Times New Roman"/>
          <w:sz w:val="20"/>
          <w:szCs w:val="20"/>
          <w:lang w:eastAsia="ru-RU"/>
        </w:rPr>
        <w:t>.2026</w:t>
      </w:r>
      <w:r w:rsidR="00374BDE" w:rsidRPr="002F5D52">
        <w:rPr>
          <w:rFonts w:ascii="Times New Roman" w:eastAsia="Times New Roman" w:hAnsi="Times New Roman" w:cs="Times New Roman"/>
          <w:sz w:val="20"/>
          <w:szCs w:val="20"/>
          <w:lang w:eastAsia="ru-RU"/>
        </w:rPr>
        <w:t xml:space="preserve"> года</w:t>
      </w:r>
      <w:r w:rsidR="00374BDE" w:rsidRPr="00153555">
        <w:rPr>
          <w:rFonts w:ascii="Times New Roman" w:eastAsia="Times New Roman" w:hAnsi="Times New Roman" w:cs="Times New Roman"/>
          <w:sz w:val="20"/>
          <w:szCs w:val="20"/>
          <w:lang w:eastAsia="ru-RU"/>
        </w:rPr>
        <w:t>.</w:t>
      </w:r>
    </w:p>
    <w:p w:rsidR="002B2DEF" w:rsidRDefault="002B2DEF">
      <w:pPr>
        <w:shd w:val="clear" w:color="auto" w:fill="FFFFFF"/>
        <w:tabs>
          <w:tab w:val="left" w:pos="284"/>
        </w:tabs>
        <w:spacing w:after="0" w:line="240" w:lineRule="auto"/>
        <w:ind w:firstLine="709"/>
        <w:jc w:val="both"/>
        <w:rPr>
          <w:rFonts w:ascii="Times New Roman" w:eastAsia="Calibri" w:hAnsi="Times New Roman" w:cs="Times New Roman"/>
          <w:szCs w:val="24"/>
        </w:rPr>
      </w:pPr>
    </w:p>
    <w:tbl>
      <w:tblPr>
        <w:tblW w:w="9913" w:type="dxa"/>
        <w:jc w:val="center"/>
        <w:tblLook w:val="04A0" w:firstRow="1" w:lastRow="0" w:firstColumn="1" w:lastColumn="0" w:noHBand="0" w:noVBand="1"/>
      </w:tblPr>
      <w:tblGrid>
        <w:gridCol w:w="640"/>
        <w:gridCol w:w="4453"/>
        <w:gridCol w:w="4820"/>
      </w:tblGrid>
      <w:tr w:rsidR="002B2DEF">
        <w:trPr>
          <w:trHeight w:val="276"/>
          <w:jc w:val="center"/>
        </w:trPr>
        <w:tc>
          <w:tcPr>
            <w:tcW w:w="64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п/п</w:t>
            </w:r>
          </w:p>
        </w:tc>
        <w:tc>
          <w:tcPr>
            <w:tcW w:w="4453"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Наименование продукции, тип, марка</w:t>
            </w:r>
          </w:p>
        </w:tc>
        <w:tc>
          <w:tcPr>
            <w:tcW w:w="482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Срок поставки</w:t>
            </w:r>
          </w:p>
        </w:tc>
      </w:tr>
      <w:tr w:rsidR="002B2DEF">
        <w:trPr>
          <w:trHeight w:hRule="exact" w:val="2622"/>
          <w:jc w:val="center"/>
        </w:trPr>
        <w:tc>
          <w:tcPr>
            <w:tcW w:w="640" w:type="dxa"/>
            <w:tcBorders>
              <w:top w:val="none" w:sz="4" w:space="0" w:color="000000"/>
              <w:left w:val="single" w:sz="8" w:space="0" w:color="auto"/>
              <w:bottom w:val="single" w:sz="8" w:space="0" w:color="auto"/>
              <w:right w:val="single" w:sz="8" w:space="0" w:color="auto"/>
            </w:tcBorders>
            <w:shd w:val="clear" w:color="auto" w:fill="auto"/>
            <w:noWrap/>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453" w:type="dxa"/>
            <w:tcBorders>
              <w:top w:val="none" w:sz="4" w:space="0" w:color="000000"/>
              <w:left w:val="none" w:sz="4" w:space="0" w:color="000000"/>
              <w:bottom w:val="single" w:sz="8" w:space="0" w:color="auto"/>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Товар в соответствии с Таблицей стоимости поставки товара – приложение № 3 Договора</w:t>
            </w:r>
          </w:p>
        </w:tc>
        <w:tc>
          <w:tcPr>
            <w:tcW w:w="4820" w:type="dxa"/>
            <w:tcBorders>
              <w:top w:val="none" w:sz="4" w:space="0" w:color="000000"/>
              <w:left w:val="none" w:sz="4" w:space="0" w:color="000000"/>
              <w:bottom w:val="single" w:sz="8" w:space="0" w:color="auto"/>
              <w:right w:val="single" w:sz="8" w:space="0" w:color="auto"/>
            </w:tcBorders>
            <w:shd w:val="clear" w:color="auto" w:fill="auto"/>
            <w:vAlign w:val="center"/>
          </w:tcPr>
          <w:p w:rsidR="00465B3A" w:rsidRPr="00465B3A" w:rsidRDefault="00465B3A" w:rsidP="00465B3A">
            <w:pPr>
              <w:spacing w:after="0" w:line="240" w:lineRule="auto"/>
              <w:jc w:val="center"/>
              <w:rPr>
                <w:rFonts w:ascii="Times New Roman" w:eastAsia="Times New Roman" w:hAnsi="Times New Roman" w:cs="Times New Roman"/>
                <w:sz w:val="20"/>
                <w:szCs w:val="20"/>
                <w:lang w:eastAsia="ru-RU"/>
              </w:rPr>
            </w:pPr>
            <w:r w:rsidRPr="00465B3A">
              <w:rPr>
                <w:rFonts w:ascii="Times New Roman" w:eastAsia="Times New Roman" w:hAnsi="Times New Roman" w:cs="Times New Roman"/>
                <w:sz w:val="20"/>
                <w:szCs w:val="20"/>
                <w:lang w:eastAsia="ru-RU"/>
              </w:rPr>
              <w:t>Начало выполнения поставок: 4 квартал 2026 года.</w:t>
            </w:r>
          </w:p>
          <w:p w:rsidR="002B2DEF" w:rsidRPr="00D131E8" w:rsidRDefault="00465B3A" w:rsidP="00465B3A">
            <w:pPr>
              <w:spacing w:after="0" w:line="240" w:lineRule="auto"/>
              <w:jc w:val="center"/>
              <w:rPr>
                <w:rFonts w:ascii="Times New Roman" w:eastAsia="Times New Roman" w:hAnsi="Times New Roman" w:cs="Times New Roman"/>
                <w:sz w:val="20"/>
                <w:szCs w:val="20"/>
                <w:lang w:eastAsia="ru-RU"/>
              </w:rPr>
            </w:pPr>
            <w:r w:rsidRPr="00465B3A">
              <w:rPr>
                <w:rFonts w:ascii="Times New Roman" w:eastAsia="Times New Roman" w:hAnsi="Times New Roman" w:cs="Times New Roman"/>
                <w:sz w:val="20"/>
                <w:szCs w:val="20"/>
                <w:lang w:eastAsia="ru-RU"/>
              </w:rPr>
              <w:t>Окончание в</w:t>
            </w:r>
            <w:r w:rsidR="008535AD">
              <w:rPr>
                <w:rFonts w:ascii="Times New Roman" w:eastAsia="Times New Roman" w:hAnsi="Times New Roman" w:cs="Times New Roman"/>
                <w:sz w:val="20"/>
                <w:szCs w:val="20"/>
                <w:lang w:eastAsia="ru-RU"/>
              </w:rPr>
              <w:t>ыполнения поставок: не позднее 2</w:t>
            </w:r>
            <w:r w:rsidRPr="00465B3A">
              <w:rPr>
                <w:rFonts w:ascii="Times New Roman" w:eastAsia="Times New Roman" w:hAnsi="Times New Roman" w:cs="Times New Roman"/>
                <w:sz w:val="20"/>
                <w:szCs w:val="20"/>
                <w:lang w:eastAsia="ru-RU"/>
              </w:rPr>
              <w:t>0.12.2026 года.</w:t>
            </w:r>
          </w:p>
        </w:tc>
      </w:tr>
    </w:tbl>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tbl>
      <w:tblPr>
        <w:tblW w:w="9923" w:type="dxa"/>
        <w:tblInd w:w="675" w:type="dxa"/>
        <w:tblLayout w:type="fixed"/>
        <w:tblLook w:val="01E0" w:firstRow="1" w:lastRow="1" w:firstColumn="1" w:lastColumn="1" w:noHBand="0" w:noVBand="0"/>
      </w:tblPr>
      <w:tblGrid>
        <w:gridCol w:w="4961"/>
        <w:gridCol w:w="4962"/>
      </w:tblGrid>
      <w:tr w:rsidR="002B2DEF">
        <w:trPr>
          <w:trHeight w:val="2261"/>
        </w:trPr>
        <w:tc>
          <w:tcPr>
            <w:tcW w:w="4961"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4962"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5716"/>
        </w:tabs>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153555">
      <w:pPr>
        <w:tabs>
          <w:tab w:val="left" w:pos="2011"/>
        </w:tabs>
        <w:rPr>
          <w:rFonts w:ascii="Times New Roman" w:hAnsi="Times New Roman" w:cs="Times New Roman"/>
          <w:sz w:val="24"/>
          <w:szCs w:val="24"/>
        </w:rPr>
        <w:sectPr w:rsidR="002B2DEF">
          <w:pgSz w:w="11907" w:h="16839"/>
          <w:pgMar w:top="567" w:right="709" w:bottom="426" w:left="426" w:header="0" w:footer="0" w:gutter="0"/>
          <w:cols w:space="720"/>
          <w:docGrid w:linePitch="360"/>
        </w:sectPr>
      </w:pPr>
      <w:r>
        <w:rPr>
          <w:rFonts w:ascii="Times New Roman" w:hAnsi="Times New Roman" w:cs="Times New Roman"/>
          <w:sz w:val="24"/>
          <w:szCs w:val="24"/>
        </w:rPr>
        <w:tab/>
      </w:r>
      <w:r>
        <w:rPr>
          <w:rFonts w:ascii="Times New Roman" w:hAnsi="Times New Roman" w:cs="Times New Roman"/>
          <w:sz w:val="24"/>
          <w:szCs w:val="24"/>
        </w:rPr>
        <w:br w:type="page" w:clear="all"/>
      </w:r>
      <w:bookmarkEnd w:id="0"/>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lastRenderedPageBreak/>
        <w:t xml:space="preserve">Приложение №3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ТАБЛИЦА СТОИМОСТИ ПОСТАВКИ ТОВАРА</w:t>
      </w:r>
    </w:p>
    <w:p w:rsidR="002B2DEF" w:rsidRDefault="00153555">
      <w:pPr>
        <w:spacing w:after="0" w:line="240" w:lineRule="auto"/>
        <w:rPr>
          <w:rFonts w:ascii="Times New Roman" w:hAnsi="Times New Roman"/>
          <w:sz w:val="20"/>
          <w:szCs w:val="20"/>
        </w:rPr>
      </w:pPr>
      <w:r>
        <w:rPr>
          <w:rFonts w:ascii="Times New Roman" w:hAnsi="Times New Roman"/>
          <w:b/>
          <w:sz w:val="20"/>
          <w:szCs w:val="20"/>
        </w:rPr>
        <w:t xml:space="preserve">ПОСТАВЩИК: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Юридический адрес: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Место нахождения: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ИНН/КПП: </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ПОКУПАТЕЛЬ: </w:t>
      </w:r>
      <w:r>
        <w:rPr>
          <w:rFonts w:ascii="Times New Roman" w:hAnsi="Times New Roman" w:cs="Times New Roman"/>
          <w:sz w:val="20"/>
          <w:szCs w:val="20"/>
        </w:rPr>
        <w:t>ПАО «Россети Центр и Приволжье»</w:t>
      </w:r>
    </w:p>
    <w:p w:rsidR="002B2DEF" w:rsidRDefault="00153555">
      <w:pPr>
        <w:spacing w:after="0" w:line="240" w:lineRule="auto"/>
        <w:rPr>
          <w:rFonts w:ascii="Times New Roman" w:hAnsi="Times New Roman"/>
          <w:sz w:val="20"/>
          <w:szCs w:val="20"/>
        </w:rPr>
      </w:pPr>
      <w:r>
        <w:rPr>
          <w:rFonts w:ascii="Times New Roman" w:hAnsi="Times New Roman"/>
          <w:sz w:val="20"/>
          <w:szCs w:val="20"/>
        </w:rPr>
        <w:t>Юридический адрес: 603</w:t>
      </w:r>
      <w:r w:rsidR="00FC2BBD">
        <w:rPr>
          <w:rFonts w:ascii="Times New Roman" w:hAnsi="Times New Roman"/>
          <w:sz w:val="20"/>
          <w:szCs w:val="20"/>
        </w:rPr>
        <w:t>001</w:t>
      </w:r>
      <w:r>
        <w:rPr>
          <w:rFonts w:ascii="Times New Roman" w:hAnsi="Times New Roman"/>
          <w:sz w:val="20"/>
          <w:szCs w:val="20"/>
        </w:rPr>
        <w:t>, Нижегородская обл., г. Нижний Новгород, ул. Рождественская, дом 33</w:t>
      </w:r>
    </w:p>
    <w:p w:rsidR="002B2DEF" w:rsidRDefault="00153555">
      <w:pPr>
        <w:spacing w:after="0" w:line="240" w:lineRule="auto"/>
        <w:rPr>
          <w:rFonts w:ascii="Times New Roman" w:hAnsi="Times New Roman" w:cs="Times New Roman"/>
          <w:sz w:val="20"/>
          <w:szCs w:val="20"/>
        </w:rPr>
      </w:pPr>
      <w:r>
        <w:rPr>
          <w:rFonts w:ascii="Times New Roman" w:hAnsi="Times New Roman"/>
          <w:b/>
          <w:sz w:val="20"/>
          <w:szCs w:val="20"/>
        </w:rPr>
        <w:t>ГРУЗОПОЛУЧАТЕЛЬ:</w:t>
      </w:r>
      <w:r>
        <w:rPr>
          <w:rFonts w:ascii="Times New Roman" w:hAnsi="Times New Roman"/>
          <w:sz w:val="20"/>
          <w:szCs w:val="20"/>
        </w:rPr>
        <w:t xml:space="preserve"> Филиал ПАО </w:t>
      </w:r>
      <w:r>
        <w:rPr>
          <w:rFonts w:ascii="Times New Roman" w:hAnsi="Times New Roman" w:cs="Times New Roman"/>
          <w:sz w:val="20"/>
          <w:szCs w:val="20"/>
        </w:rPr>
        <w:t>«Россети Центр и Приволжье» - «Калугаэнерго»;</w:t>
      </w:r>
    </w:p>
    <w:p w:rsidR="002B2DEF" w:rsidRDefault="00153555">
      <w:pPr>
        <w:spacing w:after="0" w:line="240" w:lineRule="auto"/>
        <w:rPr>
          <w:rFonts w:ascii="Times New Roman" w:hAnsi="Times New Roman"/>
          <w:sz w:val="20"/>
          <w:szCs w:val="20"/>
        </w:rPr>
      </w:pPr>
      <w:r>
        <w:rPr>
          <w:rFonts w:ascii="Times New Roman" w:hAnsi="Times New Roman"/>
          <w:sz w:val="20"/>
          <w:szCs w:val="20"/>
        </w:rPr>
        <w:t>Место нахождения: 248009, г. Калуга, ул. Грабцевское шоссе, д. 35А</w:t>
      </w:r>
    </w:p>
    <w:p w:rsidR="002B2DEF" w:rsidRDefault="00153555">
      <w:pPr>
        <w:spacing w:after="0" w:line="240" w:lineRule="auto"/>
        <w:rPr>
          <w:rFonts w:ascii="Times New Roman" w:hAnsi="Times New Roman"/>
          <w:sz w:val="20"/>
          <w:szCs w:val="20"/>
        </w:rPr>
      </w:pPr>
      <w:r>
        <w:rPr>
          <w:rFonts w:ascii="Times New Roman" w:hAnsi="Times New Roman"/>
          <w:sz w:val="20"/>
          <w:szCs w:val="20"/>
        </w:rPr>
        <w:t>ИНН/КПП: 5260200603/402902001</w:t>
      </w:r>
    </w:p>
    <w:p w:rsidR="002B2DEF" w:rsidRDefault="002B2DEF">
      <w:pPr>
        <w:spacing w:after="0" w:line="240" w:lineRule="auto"/>
        <w:rPr>
          <w:rFonts w:ascii="Times New Roman" w:hAnsi="Times New Roman"/>
          <w:sz w:val="20"/>
          <w:szCs w:val="20"/>
        </w:rPr>
      </w:pPr>
    </w:p>
    <w:tbl>
      <w:tblPr>
        <w:tblW w:w="15051" w:type="dxa"/>
        <w:jc w:val="center"/>
        <w:tblLayout w:type="fixed"/>
        <w:tblLook w:val="04A0" w:firstRow="1" w:lastRow="0" w:firstColumn="1" w:lastColumn="0" w:noHBand="0" w:noVBand="1"/>
      </w:tblPr>
      <w:tblGrid>
        <w:gridCol w:w="726"/>
        <w:gridCol w:w="1570"/>
        <w:gridCol w:w="3090"/>
        <w:gridCol w:w="2675"/>
        <w:gridCol w:w="791"/>
        <w:gridCol w:w="567"/>
        <w:gridCol w:w="1418"/>
        <w:gridCol w:w="1417"/>
        <w:gridCol w:w="1418"/>
        <w:gridCol w:w="1379"/>
      </w:tblGrid>
      <w:tr w:rsidR="002B2DEF">
        <w:trPr>
          <w:trHeight w:val="210"/>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Pr>
                <w:rFonts w:ascii="Times New Roman" w:hAnsi="Times New Roman" w:cs="Times New Roman"/>
                <w:b/>
                <w:bCs/>
                <w:color w:val="000000"/>
                <w:sz w:val="18"/>
                <w:szCs w:val="18"/>
              </w:rPr>
              <w:br/>
              <w:t>п/п</w:t>
            </w: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страны происхождения товара</w:t>
            </w: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товара</w:t>
            </w: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ЭКВИВАЛЕНТ</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Ед. изм.</w:t>
            </w: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ind w:left="-108" w:right="-10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Кол-во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без НДС, руб.</w:t>
            </w: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с НДС, руб.</w:t>
            </w: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без НДС, руб.</w:t>
            </w: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с НДС, руб.</w:t>
            </w: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без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Стоимость продукции ИТОГО с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bl>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Общая стоимость Товара, поставляемого с учетом настоящей таблицы стоимости поставки товара, с учетом НДС </w:t>
      </w:r>
      <w:r>
        <w:rPr>
          <w:rFonts w:ascii="Times New Roman" w:hAnsi="Times New Roman" w:cs="Times New Roman"/>
          <w:b/>
          <w:sz w:val="20"/>
          <w:szCs w:val="20"/>
        </w:rPr>
        <w:t>_____ руб. (_____ руб</w:t>
      </w:r>
      <w:r w:rsidR="001549AF">
        <w:rPr>
          <w:rFonts w:ascii="Times New Roman" w:hAnsi="Times New Roman" w:cs="Times New Roman"/>
          <w:b/>
          <w:sz w:val="20"/>
          <w:szCs w:val="20"/>
        </w:rPr>
        <w:t xml:space="preserve">лей _____ копеек), в </w:t>
      </w:r>
      <w:proofErr w:type="spellStart"/>
      <w:r w:rsidR="001549AF">
        <w:rPr>
          <w:rFonts w:ascii="Times New Roman" w:hAnsi="Times New Roman" w:cs="Times New Roman"/>
          <w:b/>
          <w:sz w:val="20"/>
          <w:szCs w:val="20"/>
        </w:rPr>
        <w:t>т.ч</w:t>
      </w:r>
      <w:proofErr w:type="spellEnd"/>
      <w:r w:rsidR="001549AF">
        <w:rPr>
          <w:rFonts w:ascii="Times New Roman" w:hAnsi="Times New Roman" w:cs="Times New Roman"/>
          <w:b/>
          <w:sz w:val="20"/>
          <w:szCs w:val="20"/>
        </w:rPr>
        <w:t>. НДС 22</w:t>
      </w:r>
      <w:r>
        <w:rPr>
          <w:rFonts w:ascii="Times New Roman" w:hAnsi="Times New Roman" w:cs="Times New Roman"/>
          <w:b/>
          <w:sz w:val="20"/>
          <w:szCs w:val="20"/>
        </w:rPr>
        <w:t>% _____ руб. (_____ рублей _____ копеек)</w:t>
      </w:r>
    </w:p>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Технические характеристики: Согласно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p w:rsidR="002B2DEF" w:rsidRDefault="00153555">
      <w:pPr>
        <w:tabs>
          <w:tab w:val="left" w:pos="11557"/>
        </w:tabs>
        <w:spacing w:after="0" w:line="240" w:lineRule="auto"/>
        <w:ind w:firstLine="10263"/>
        <w:rPr>
          <w:rFonts w:ascii="Times New Roman" w:hAnsi="Times New Roman" w:cs="Times New Roman"/>
          <w:sz w:val="20"/>
          <w:szCs w:val="20"/>
        </w:rPr>
      </w:pPr>
      <w:r>
        <w:rPr>
          <w:rFonts w:ascii="Times New Roman" w:hAnsi="Times New Roman" w:cs="Times New Roman"/>
          <w:sz w:val="20"/>
          <w:szCs w:val="20"/>
        </w:rPr>
        <w:tab/>
      </w:r>
    </w:p>
    <w:tbl>
      <w:tblPr>
        <w:tblW w:w="14317" w:type="dxa"/>
        <w:tblInd w:w="675" w:type="dxa"/>
        <w:tblLayout w:type="fixed"/>
        <w:tblLook w:val="01E0" w:firstRow="1" w:lastRow="1" w:firstColumn="1" w:lastColumn="1" w:noHBand="0" w:noVBand="0"/>
      </w:tblPr>
      <w:tblGrid>
        <w:gridCol w:w="7158"/>
        <w:gridCol w:w="7159"/>
      </w:tblGrid>
      <w:tr w:rsidR="002B2DEF">
        <w:trPr>
          <w:trHeight w:val="2261"/>
        </w:trPr>
        <w:tc>
          <w:tcPr>
            <w:tcW w:w="7158"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153555">
      <w:pPr>
        <w:tabs>
          <w:tab w:val="left" w:pos="709"/>
          <w:tab w:val="left" w:pos="2856"/>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Приложение №4</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Форма справки о цепочке собственников *</w:t>
      </w:r>
    </w:p>
    <w:p w:rsidR="002B2DEF" w:rsidRDefault="002B2DEF">
      <w:pPr>
        <w:spacing w:after="0" w:line="240" w:lineRule="auto"/>
        <w:jc w:val="center"/>
        <w:rPr>
          <w:rFonts w:ascii="Times New Roman" w:eastAsia="Times New Roman" w:hAnsi="Times New Roman"/>
          <w:sz w:val="20"/>
          <w:szCs w:val="20"/>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558"/>
        <w:gridCol w:w="558"/>
        <w:gridCol w:w="1118"/>
        <w:gridCol w:w="865"/>
        <w:gridCol w:w="1059"/>
        <w:gridCol w:w="1402"/>
        <w:gridCol w:w="560"/>
        <w:gridCol w:w="545"/>
        <w:gridCol w:w="698"/>
        <w:gridCol w:w="1117"/>
        <w:gridCol w:w="1125"/>
        <w:gridCol w:w="1396"/>
        <w:gridCol w:w="1257"/>
        <w:gridCol w:w="1257"/>
        <w:gridCol w:w="1395"/>
        <w:gridCol w:w="15"/>
      </w:tblGrid>
      <w:tr w:rsidR="002B2DEF">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sz w:val="20"/>
                <w:szCs w:val="20"/>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Информация о цепочке собственников участника закупки, включая бенефициаров (в том числе конечных)</w:t>
            </w:r>
          </w:p>
        </w:tc>
      </w:tr>
      <w:tr w:rsidR="002B2DEF">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Серия, номер документа, удостоверяющего личность (для </w:t>
            </w:r>
            <w:proofErr w:type="spellStart"/>
            <w:r>
              <w:rPr>
                <w:rFonts w:ascii="Times New Roman" w:eastAsia="Times New Roman" w:hAnsi="Times New Roman" w:cs="Times New Roman"/>
                <w:sz w:val="20"/>
                <w:szCs w:val="20"/>
              </w:rPr>
              <w:t>физич</w:t>
            </w:r>
            <w:proofErr w:type="spellEnd"/>
            <w:r>
              <w:rPr>
                <w:rFonts w:ascii="Times New Roman" w:eastAsia="Times New Roman" w:hAnsi="Times New Roman" w:cs="Times New Roman"/>
                <w:sz w:val="20"/>
                <w:szCs w:val="20"/>
              </w:rPr>
              <w:t xml:space="preserve">. лица) </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Руководитель / участник /</w:t>
            </w:r>
            <w:r>
              <w:rPr>
                <w:rFonts w:ascii="Times New Roman" w:eastAsia="Times New Roman" w:hAnsi="Times New Roman" w:cs="Times New Roman"/>
                <w:sz w:val="20"/>
                <w:szCs w:val="20"/>
              </w:rPr>
              <w:br/>
              <w:t xml:space="preserve">акционер / </w:t>
            </w:r>
            <w:r>
              <w:rPr>
                <w:rFonts w:ascii="Times New Roman" w:eastAsia="Times New Roman" w:hAnsi="Times New Roman" w:cs="Times New Roman"/>
                <w:sz w:val="20"/>
                <w:szCs w:val="20"/>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9</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12</w:t>
            </w: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13</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14</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15</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16</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bl>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tbl>
      <w:tblPr>
        <w:tblW w:w="14459" w:type="dxa"/>
        <w:tblInd w:w="675" w:type="dxa"/>
        <w:tblLayout w:type="fixed"/>
        <w:tblLook w:val="01E0" w:firstRow="1" w:lastRow="1" w:firstColumn="1" w:lastColumn="1" w:noHBand="0" w:noVBand="0"/>
      </w:tblPr>
      <w:tblGrid>
        <w:gridCol w:w="7229"/>
        <w:gridCol w:w="7230"/>
      </w:tblGrid>
      <w:tr w:rsidR="002B2DEF">
        <w:trPr>
          <w:trHeight w:val="2261"/>
        </w:trPr>
        <w:tc>
          <w:tcPr>
            <w:tcW w:w="722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23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rPr>
          <w:sz w:val="20"/>
          <w:szCs w:val="20"/>
        </w:rPr>
      </w:pPr>
    </w:p>
    <w:p w:rsidR="002B2DEF" w:rsidRDefault="002B2DEF">
      <w:pPr>
        <w:rPr>
          <w:sz w:val="20"/>
          <w:szCs w:val="20"/>
        </w:rPr>
      </w:pPr>
    </w:p>
    <w:p w:rsidR="002B2DEF" w:rsidRDefault="002B2DEF">
      <w:pPr>
        <w:rPr>
          <w:sz w:val="20"/>
          <w:szCs w:val="20"/>
        </w:rPr>
        <w:sectPr w:rsidR="002B2DEF">
          <w:pgSz w:w="16839" w:h="11907" w:orient="landscape"/>
          <w:pgMar w:top="709" w:right="1134" w:bottom="426" w:left="851" w:header="0" w:footer="0" w:gutter="0"/>
          <w:cols w:space="720"/>
          <w:docGrid w:linePitch="360"/>
        </w:sectPr>
      </w:pPr>
    </w:p>
    <w:p w:rsidR="002B2DEF" w:rsidRDefault="00153555">
      <w:pPr>
        <w:tabs>
          <w:tab w:val="left" w:pos="709"/>
          <w:tab w:val="left" w:pos="2856"/>
          <w:tab w:val="left" w:pos="7087"/>
          <w:tab w:val="right" w:pos="9497"/>
        </w:tabs>
        <w:spacing w:after="0" w:line="240" w:lineRule="auto"/>
        <w:jc w:val="right"/>
        <w:rPr>
          <w:rFonts w:ascii="Times New Roman" w:hAnsi="Times New Roman" w:cs="Times New Roman"/>
          <w:sz w:val="20"/>
          <w:szCs w:val="20"/>
        </w:rPr>
      </w:pPr>
      <w:r>
        <w:rPr>
          <w:rFonts w:ascii="Times New Roman" w:eastAsia="Times New Roman" w:hAnsi="Times New Roman" w:cs="Times New Roman"/>
          <w:bCs/>
          <w:sz w:val="20"/>
          <w:szCs w:val="20"/>
        </w:rPr>
        <w:lastRenderedPageBreak/>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hAnsi="Times New Roman" w:cs="Times New Roman"/>
          <w:sz w:val="20"/>
          <w:szCs w:val="20"/>
        </w:rPr>
        <w:t>Приложение №5</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ЗАЯВКА</w:t>
      </w:r>
      <w:r>
        <w:rPr>
          <w:rFonts w:ascii="Times New Roman" w:hAnsi="Times New Roman" w:cs="Times New Roman"/>
          <w:sz w:val="20"/>
          <w:szCs w:val="20"/>
        </w:rPr>
        <w:t xml:space="preserve"> (форма)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ЗАЯВКА НА ПОСТАВКУ ТОВАРА от «_____» _______ 202</w:t>
      </w:r>
      <w:r w:rsidR="004F2F94">
        <w:rPr>
          <w:rFonts w:ascii="Times New Roman" w:hAnsi="Times New Roman" w:cs="Times New Roman"/>
          <w:b/>
          <w:sz w:val="20"/>
          <w:szCs w:val="20"/>
        </w:rPr>
        <w:t>6</w:t>
      </w:r>
      <w:r>
        <w:rPr>
          <w:rFonts w:ascii="Times New Roman" w:hAnsi="Times New Roman" w:cs="Times New Roman"/>
          <w:b/>
          <w:sz w:val="20"/>
          <w:szCs w:val="20"/>
        </w:rPr>
        <w:t xml:space="preserve"> года</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 Договору №            от «____» _________ 202</w:t>
      </w:r>
      <w:r w:rsidR="004F2F94">
        <w:rPr>
          <w:rFonts w:ascii="Times New Roman" w:hAnsi="Times New Roman" w:cs="Times New Roman"/>
          <w:sz w:val="20"/>
          <w:szCs w:val="20"/>
        </w:rPr>
        <w:t>6</w:t>
      </w:r>
      <w:r>
        <w:rPr>
          <w:rFonts w:ascii="Times New Roman" w:hAnsi="Times New Roman" w:cs="Times New Roman"/>
          <w:sz w:val="20"/>
          <w:szCs w:val="20"/>
        </w:rPr>
        <w:t xml:space="preserve"> года</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Поставщик:</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Покупатель: </w:t>
      </w:r>
    </w:p>
    <w:tbl>
      <w:tblPr>
        <w:tblW w:w="14979" w:type="dxa"/>
        <w:tblInd w:w="-93" w:type="dxa"/>
        <w:tblLayout w:type="fixed"/>
        <w:tblCellMar>
          <w:left w:w="0" w:type="dxa"/>
          <w:right w:w="0" w:type="dxa"/>
        </w:tblCellMar>
        <w:tblLook w:val="00A0" w:firstRow="1" w:lastRow="0" w:firstColumn="1" w:lastColumn="0" w:noHBand="0" w:noVBand="0"/>
      </w:tblPr>
      <w:tblGrid>
        <w:gridCol w:w="93"/>
        <w:gridCol w:w="579"/>
        <w:gridCol w:w="1698"/>
        <w:gridCol w:w="78"/>
        <w:gridCol w:w="2905"/>
        <w:gridCol w:w="443"/>
        <w:gridCol w:w="549"/>
        <w:gridCol w:w="160"/>
        <w:gridCol w:w="821"/>
        <w:gridCol w:w="30"/>
        <w:gridCol w:w="1116"/>
        <w:gridCol w:w="425"/>
        <w:gridCol w:w="705"/>
        <w:gridCol w:w="850"/>
        <w:gridCol w:w="288"/>
        <w:gridCol w:w="1122"/>
        <w:gridCol w:w="8"/>
        <w:gridCol w:w="1271"/>
        <w:gridCol w:w="1284"/>
        <w:gridCol w:w="142"/>
        <w:gridCol w:w="412"/>
      </w:tblGrid>
      <w:tr w:rsidR="002B2DEF">
        <w:trPr>
          <w:gridBefore w:val="1"/>
          <w:gridAfter w:val="1"/>
          <w:wBefore w:w="93" w:type="dxa"/>
          <w:wAfter w:w="412" w:type="dxa"/>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п/п</w:t>
            </w:r>
          </w:p>
        </w:tc>
        <w:tc>
          <w:tcPr>
            <w:tcW w:w="1698"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Наименование и тип товара</w:t>
            </w:r>
          </w:p>
          <w:p w:rsidR="002B2DEF" w:rsidRDefault="00153555">
            <w:pPr>
              <w:pStyle w:val="affa"/>
              <w:spacing w:line="240" w:lineRule="auto"/>
              <w:jc w:val="center"/>
              <w:rPr>
                <w:b/>
                <w:bCs/>
                <w:sz w:val="20"/>
                <w:szCs w:val="20"/>
              </w:rPr>
            </w:pPr>
            <w:r>
              <w:rPr>
                <w:bCs/>
                <w:sz w:val="20"/>
                <w:szCs w:val="20"/>
              </w:rPr>
              <w:t>(в соответствии со справочником МТР)</w:t>
            </w:r>
          </w:p>
        </w:tc>
        <w:tc>
          <w:tcPr>
            <w:tcW w:w="29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Марка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Ед. изм.</w:t>
            </w:r>
          </w:p>
        </w:tc>
        <w:tc>
          <w:tcPr>
            <w:tcW w:w="981"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Кол-во</w:t>
            </w:r>
          </w:p>
        </w:tc>
        <w:tc>
          <w:tcPr>
            <w:tcW w:w="1146"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Цена за ед. без НДС, руб.</w:t>
            </w:r>
          </w:p>
        </w:tc>
        <w:tc>
          <w:tcPr>
            <w:tcW w:w="1130"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без НДС, руб.</w:t>
            </w:r>
          </w:p>
        </w:tc>
        <w:tc>
          <w:tcPr>
            <w:tcW w:w="2260" w:type="dxa"/>
            <w:gridSpan w:val="3"/>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с НДС, руб.</w:t>
            </w:r>
          </w:p>
        </w:tc>
        <w:tc>
          <w:tcPr>
            <w:tcW w:w="1426"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 поставки товара</w:t>
            </w:r>
          </w:p>
        </w:tc>
      </w:tr>
      <w:tr w:rsidR="002B2DEF">
        <w:trPr>
          <w:gridBefore w:val="1"/>
          <w:gridAfter w:val="1"/>
          <w:wBefore w:w="93" w:type="dxa"/>
          <w:wAfter w:w="412" w:type="dxa"/>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698" w:type="dxa"/>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2983"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81"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46"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30"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Ставка, %</w:t>
            </w:r>
          </w:p>
        </w:tc>
        <w:tc>
          <w:tcPr>
            <w:tcW w:w="1410" w:type="dxa"/>
            <w:gridSpan w:val="2"/>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НДС,</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руб.</w:t>
            </w:r>
          </w:p>
        </w:tc>
        <w:tc>
          <w:tcPr>
            <w:tcW w:w="1279"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426"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r>
      <w:tr w:rsidR="002B2DEF">
        <w:trPr>
          <w:gridBefore w:val="1"/>
          <w:gridAfter w:val="1"/>
          <w:wBefore w:w="93" w:type="dxa"/>
          <w:wAfter w:w="412" w:type="dxa"/>
          <w:trHeight w:val="315"/>
        </w:trPr>
        <w:tc>
          <w:tcPr>
            <w:tcW w:w="579"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698"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981"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4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r>
      <w:tr w:rsidR="002B2DEF">
        <w:trPr>
          <w:gridBefore w:val="1"/>
          <w:gridAfter w:val="1"/>
          <w:wBefore w:w="93" w:type="dxa"/>
          <w:wAfter w:w="412" w:type="dxa"/>
          <w:trHeight w:val="300"/>
        </w:trPr>
        <w:tc>
          <w:tcPr>
            <w:tcW w:w="579" w:type="dxa"/>
            <w:tcBorders>
              <w:top w:val="none" w:sz="4" w:space="0" w:color="000000"/>
              <w:left w:val="single" w:sz="4" w:space="0" w:color="auto"/>
              <w:bottom w:val="single" w:sz="4" w:space="0" w:color="auto"/>
              <w:right w:val="none" w:sz="4" w:space="0" w:color="000000"/>
            </w:tcBorders>
            <w:noWrap/>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1698" w:type="dxa"/>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Итого</w:t>
            </w:r>
          </w:p>
        </w:tc>
        <w:tc>
          <w:tcPr>
            <w:tcW w:w="2983"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443" w:type="dxa"/>
            <w:tcBorders>
              <w:top w:val="none" w:sz="4" w:space="0" w:color="000000"/>
              <w:left w:val="single" w:sz="4" w:space="0" w:color="auto"/>
              <w:bottom w:val="single" w:sz="4" w:space="0" w:color="auto"/>
              <w:right w:val="none" w:sz="4" w:space="0" w:color="000000"/>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709"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851"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16" w:type="dxa"/>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271"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426" w:type="dxa"/>
            <w:gridSpan w:val="2"/>
            <w:tcBorders>
              <w:top w:val="none" w:sz="4" w:space="0" w:color="000000"/>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r>
      <w:tr w:rsidR="002B2DEF">
        <w:trPr>
          <w:gridBefore w:val="1"/>
          <w:gridAfter w:val="1"/>
          <w:wBefore w:w="93" w:type="dxa"/>
          <w:wAfter w:w="412" w:type="dxa"/>
          <w:trHeight w:val="300"/>
        </w:trPr>
        <w:tc>
          <w:tcPr>
            <w:tcW w:w="14474" w:type="dxa"/>
            <w:gridSpan w:val="19"/>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vAlign w:val="bottom"/>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Общая сумма, включая транспортные расходы, с учетом НДС - _______________________________________</w:t>
            </w:r>
            <w:proofErr w:type="gramStart"/>
            <w:r>
              <w:rPr>
                <w:rFonts w:ascii="Times New Roman" w:hAnsi="Times New Roman" w:cs="Times New Roman"/>
                <w:b/>
                <w:sz w:val="20"/>
                <w:szCs w:val="20"/>
              </w:rPr>
              <w:t>рублей  _</w:t>
            </w:r>
            <w:proofErr w:type="gramEnd"/>
            <w:r>
              <w:rPr>
                <w:rFonts w:ascii="Times New Roman" w:hAnsi="Times New Roman" w:cs="Times New Roman"/>
                <w:b/>
                <w:sz w:val="20"/>
                <w:szCs w:val="20"/>
              </w:rPr>
              <w:t>___ копеек</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sz w:val="20"/>
                <w:szCs w:val="20"/>
              </w:rPr>
              <w:t>указывается прописью</w:t>
            </w:r>
            <w:r>
              <w:rPr>
                <w:rFonts w:ascii="Times New Roman" w:hAnsi="Times New Roman" w:cs="Times New Roman"/>
                <w:sz w:val="20"/>
                <w:szCs w:val="20"/>
              </w:rPr>
              <w:t>)</w:t>
            </w:r>
          </w:p>
        </w:tc>
      </w:tr>
      <w:tr w:rsidR="002B2DEF">
        <w:trPr>
          <w:gridAfter w:val="2"/>
          <w:wAfter w:w="554" w:type="dxa"/>
        </w:trPr>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1. Способ отгрузки:</w:t>
            </w:r>
          </w:p>
        </w:tc>
        <w:tc>
          <w:tcPr>
            <w:tcW w:w="8292" w:type="dxa"/>
            <w:gridSpan w:val="11"/>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До склада производственного отделения «_____________электрические сети»</w:t>
            </w:r>
          </w:p>
        </w:tc>
        <w:tc>
          <w:tcPr>
            <w:tcW w:w="3685" w:type="dxa"/>
            <w:gridSpan w:val="4"/>
          </w:tcPr>
          <w:p w:rsidR="002B2DEF" w:rsidRDefault="002B2DEF">
            <w:pPr>
              <w:spacing w:after="0" w:line="240" w:lineRule="auto"/>
              <w:jc w:val="center"/>
              <w:rPr>
                <w:rFonts w:ascii="Times New Roman" w:hAnsi="Times New Roman" w:cs="Times New Roman"/>
                <w:sz w:val="20"/>
                <w:szCs w:val="20"/>
              </w:rPr>
            </w:pPr>
          </w:p>
        </w:tc>
      </w:tr>
      <w:tr w:rsidR="002B2DEF">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2. Грузополучатель:</w:t>
            </w:r>
          </w:p>
        </w:tc>
        <w:tc>
          <w:tcPr>
            <w:tcW w:w="6449" w:type="dxa"/>
            <w:gridSpan w:val="8"/>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Производственное отделение «_______ электрические сети»</w:t>
            </w:r>
          </w:p>
        </w:tc>
        <w:tc>
          <w:tcPr>
            <w:tcW w:w="6082" w:type="dxa"/>
            <w:gridSpan w:val="9"/>
          </w:tcPr>
          <w:p w:rsidR="002B2DEF" w:rsidRDefault="00153555">
            <w:pPr>
              <w:spacing w:after="0" w:line="240" w:lineRule="auto"/>
              <w:jc w:val="center"/>
              <w:rPr>
                <w:rFonts w:ascii="Times New Roman" w:hAnsi="Times New Roman" w:cs="Times New Roman"/>
                <w:sz w:val="20"/>
                <w:szCs w:val="20"/>
              </w:rPr>
            </w:pPr>
            <w:proofErr w:type="gramStart"/>
            <w:r>
              <w:rPr>
                <w:rFonts w:ascii="Times New Roman" w:hAnsi="Times New Roman" w:cs="Times New Roman"/>
                <w:sz w:val="20"/>
                <w:szCs w:val="20"/>
              </w:rPr>
              <w:t xml:space="preserve">( </w:t>
            </w:r>
            <w:r>
              <w:rPr>
                <w:rFonts w:ascii="Times New Roman" w:hAnsi="Times New Roman" w:cs="Times New Roman"/>
                <w:i/>
                <w:sz w:val="20"/>
                <w:szCs w:val="20"/>
              </w:rPr>
              <w:t>наименование</w:t>
            </w:r>
            <w:proofErr w:type="gramEnd"/>
            <w:r>
              <w:rPr>
                <w:rFonts w:ascii="Times New Roman" w:hAnsi="Times New Roman" w:cs="Times New Roman"/>
                <w:i/>
                <w:sz w:val="20"/>
                <w:szCs w:val="20"/>
              </w:rPr>
              <w:t>, адрес, КПП)</w:t>
            </w:r>
          </w:p>
        </w:tc>
      </w:tr>
    </w:tbl>
    <w:p w:rsidR="002B2DEF" w:rsidRDefault="002B2DEF">
      <w:pPr>
        <w:spacing w:after="0" w:line="240" w:lineRule="auto"/>
        <w:ind w:firstLine="540"/>
        <w:jc w:val="center"/>
        <w:rPr>
          <w:rFonts w:ascii="Times New Roman" w:hAnsi="Times New Roman" w:cs="Times New Roman"/>
          <w:i/>
          <w:color w:val="000000"/>
          <w:sz w:val="20"/>
          <w:szCs w:val="20"/>
        </w:rPr>
      </w:pPr>
    </w:p>
    <w:p w:rsidR="002B2DEF" w:rsidRDefault="002B2DEF"/>
    <w:p w:rsidR="002B2DEF" w:rsidRDefault="002B2DEF"/>
    <w:p w:rsidR="002B2DEF" w:rsidRDefault="002B2DEF"/>
    <w:tbl>
      <w:tblPr>
        <w:tblW w:w="14318" w:type="dxa"/>
        <w:tblInd w:w="675" w:type="dxa"/>
        <w:tblLayout w:type="fixed"/>
        <w:tblLook w:val="01E0" w:firstRow="1" w:lastRow="1" w:firstColumn="1" w:lastColumn="1" w:noHBand="0" w:noVBand="0"/>
      </w:tblPr>
      <w:tblGrid>
        <w:gridCol w:w="7159"/>
        <w:gridCol w:w="7159"/>
      </w:tblGrid>
      <w:tr w:rsidR="002B2DEF">
        <w:trPr>
          <w:trHeight w:val="2261"/>
        </w:trPr>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sectPr w:rsidR="002B2DEF">
          <w:pgSz w:w="16839" w:h="11907" w:orient="landscape"/>
          <w:pgMar w:top="851" w:right="1134" w:bottom="709" w:left="851" w:header="0" w:footer="0" w:gutter="0"/>
          <w:cols w:space="720"/>
          <w:docGrid w:linePitch="360"/>
        </w:sectPr>
      </w:pPr>
    </w:p>
    <w:p w:rsidR="002B2DEF" w:rsidRDefault="00153555">
      <w:pPr>
        <w:tabs>
          <w:tab w:val="left" w:pos="7232"/>
          <w:tab w:val="right" w:pos="9355"/>
          <w:tab w:val="left" w:pos="10065"/>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ab/>
      </w:r>
      <w:r>
        <w:rPr>
          <w:rFonts w:ascii="Times New Roman" w:eastAsia="Times New Roman" w:hAnsi="Times New Roman" w:cs="Times New Roman"/>
          <w:sz w:val="20"/>
          <w:szCs w:val="20"/>
          <w:lang w:eastAsia="ru-RU"/>
        </w:rPr>
        <w:tab/>
        <w:t>Приложение № 6</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lang w:eastAsia="ru-RU"/>
        </w:rPr>
      </w:pPr>
    </w:p>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p>
    <w:p w:rsidR="002B2DEF" w:rsidRDefault="00153555">
      <w:pPr>
        <w:spacing w:after="0" w:line="240" w:lineRule="auto"/>
        <w:jc w:val="center"/>
        <w:rPr>
          <w:rFonts w:ascii="Times New Roman" w:eastAsia="Calibri" w:hAnsi="Times New Roman" w:cs="Times New Roman"/>
          <w:b/>
          <w:sz w:val="20"/>
          <w:szCs w:val="20"/>
          <w:lang w:eastAsia="ru-RU"/>
        </w:rPr>
      </w:pPr>
      <w:r>
        <w:rPr>
          <w:rFonts w:ascii="Times New Roman" w:eastAsia="Times New Roman" w:hAnsi="Times New Roman" w:cs="Times New Roman"/>
          <w:b/>
          <w:sz w:val="20"/>
          <w:szCs w:val="20"/>
          <w:lang w:eastAsia="ru-RU"/>
        </w:rPr>
        <w:t>Соглашение об</w:t>
      </w:r>
      <w:r>
        <w:rPr>
          <w:rFonts w:ascii="Times New Roman" w:eastAsia="Calibri" w:hAnsi="Times New Roman" w:cs="Times New Roman"/>
          <w:b/>
          <w:sz w:val="20"/>
          <w:szCs w:val="20"/>
          <w:lang w:eastAsia="ru-RU"/>
        </w:rPr>
        <w:t xml:space="preserve"> обработке персональных данных</w:t>
      </w:r>
    </w:p>
    <w:p w:rsidR="002B2DEF" w:rsidRDefault="00153555">
      <w:pPr>
        <w:tabs>
          <w:tab w:val="left" w:pos="0"/>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от «___» ______ 202</w:t>
      </w:r>
      <w:r w:rsidR="004F2F94">
        <w:rPr>
          <w:rFonts w:ascii="Times New Roman" w:eastAsia="Times New Roman" w:hAnsi="Times New Roman" w:cs="Times New Roman"/>
          <w:b/>
          <w:sz w:val="20"/>
          <w:szCs w:val="20"/>
          <w:lang w:eastAsia="ru-RU"/>
        </w:rPr>
        <w:t>6</w:t>
      </w:r>
      <w:r>
        <w:rPr>
          <w:rFonts w:ascii="Times New Roman" w:eastAsia="Times New Roman" w:hAnsi="Times New Roman" w:cs="Times New Roman"/>
          <w:b/>
          <w:sz w:val="20"/>
          <w:szCs w:val="20"/>
          <w:lang w:eastAsia="ru-RU"/>
        </w:rPr>
        <w:t xml:space="preserve"> г. </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Настоящим ___________________________________________________________________</w:t>
      </w:r>
    </w:p>
    <w:p w:rsidR="002B2DEF" w:rsidRDefault="00153555">
      <w:pPr>
        <w:widowControl w:val="0"/>
        <w:spacing w:after="0" w:line="240" w:lineRule="auto"/>
        <w:jc w:val="center"/>
        <w:rPr>
          <w:rFonts w:ascii="Times New Roman" w:hAnsi="Times New Roman" w:cs="Times New Roman"/>
          <w:i/>
        </w:rPr>
      </w:pPr>
      <w:r>
        <w:rPr>
          <w:rFonts w:ascii="Times New Roman" w:hAnsi="Times New Roman" w:cs="Times New Roman"/>
          <w:i/>
        </w:rPr>
        <w:t>(указывается</w:t>
      </w:r>
      <w:r>
        <w:rPr>
          <w:rFonts w:ascii="Times New Roman" w:hAnsi="Times New Roman" w:cs="Times New Roman"/>
        </w:rPr>
        <w:t xml:space="preserve"> </w:t>
      </w:r>
      <w:r>
        <w:rPr>
          <w:rFonts w:ascii="Times New Roman" w:hAnsi="Times New Roman" w:cs="Times New Roman"/>
          <w:i/>
        </w:rPr>
        <w:t>полное наименование участника закупочной процедуры</w:t>
      </w:r>
    </w:p>
    <w:p w:rsidR="002B2DEF" w:rsidRDefault="00153555">
      <w:pPr>
        <w:widowControl w:val="0"/>
        <w:spacing w:after="0" w:line="240" w:lineRule="auto"/>
        <w:jc w:val="center"/>
        <w:rPr>
          <w:rFonts w:ascii="Times New Roman" w:hAnsi="Times New Roman" w:cs="Times New Roman"/>
        </w:rPr>
      </w:pPr>
      <w:r>
        <w:rPr>
          <w:rFonts w:ascii="Times New Roman" w:hAnsi="Times New Roman" w:cs="Times New Roman"/>
          <w:b/>
          <w:i/>
        </w:rPr>
        <w:t>______________________________________________________________________________</w:t>
      </w:r>
      <w:r>
        <w:rPr>
          <w:rFonts w:ascii="Times New Roman" w:hAnsi="Times New Roman" w:cs="Times New Roman"/>
        </w:rPr>
        <w:t xml:space="preserve"> </w:t>
      </w:r>
      <w:r>
        <w:rPr>
          <w:rFonts w:ascii="Times New Roman" w:hAnsi="Times New Roman" w:cs="Times New Roman"/>
          <w:i/>
        </w:rPr>
        <w:t>(потенциального контрагента), контрагента)</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Адрес регистрации: ____________________________________________________________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 xml:space="preserve">Свидетельство о регистрации: ___________________________________________________ </w:t>
      </w:r>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ИНН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КПП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ОГРН 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rPr>
        <w:t>в лице</w:t>
      </w:r>
      <w:r>
        <w:rPr>
          <w:rFonts w:ascii="Times New Roman" w:hAnsi="Times New Roman" w:cs="Times New Roman"/>
          <w:b/>
          <w:i/>
        </w:rPr>
        <w:t xml:space="preserve"> _______________________________________________________________________</w:t>
      </w:r>
    </w:p>
    <w:p w:rsidR="002B2DEF" w:rsidRDefault="00153555">
      <w:pPr>
        <w:spacing w:after="0" w:line="240" w:lineRule="auto"/>
        <w:jc w:val="center"/>
        <w:rPr>
          <w:rFonts w:ascii="Times New Roman" w:hAnsi="Times New Roman" w:cs="Times New Roman"/>
          <w:bCs/>
          <w:i/>
          <w:iCs/>
        </w:rPr>
      </w:pPr>
      <w:r>
        <w:rPr>
          <w:rFonts w:ascii="Times New Roman" w:hAnsi="Times New Roman" w:cs="Times New Roman"/>
          <w:i/>
        </w:rPr>
        <w:t>(указываются Ф.И.О.,</w:t>
      </w:r>
      <w:r>
        <w:rPr>
          <w:rFonts w:ascii="Times New Roman" w:hAnsi="Times New Roman" w:cs="Times New Roman"/>
          <w:bCs/>
          <w:i/>
          <w:iCs/>
        </w:rPr>
        <w:t xml:space="preserve"> адрес, номер основного документа, удостоверяющего личность,</w:t>
      </w:r>
    </w:p>
    <w:p w:rsidR="002B2DEF" w:rsidRDefault="00153555">
      <w:pPr>
        <w:spacing w:after="0" w:line="240" w:lineRule="auto"/>
        <w:rPr>
          <w:rFonts w:ascii="Times New Roman" w:hAnsi="Times New Roman" w:cs="Times New Roman"/>
        </w:rPr>
      </w:pPr>
      <w:r>
        <w:rPr>
          <w:rFonts w:ascii="Times New Roman" w:hAnsi="Times New Roman" w:cs="Times New Roman"/>
          <w:b/>
          <w:bCs/>
          <w:i/>
          <w:iCs/>
        </w:rPr>
        <w:t>_____________________________________________________________________________</w:t>
      </w:r>
      <w:r>
        <w:rPr>
          <w:rFonts w:ascii="Times New Roman" w:hAnsi="Times New Roman" w:cs="Times New Roman"/>
          <w:bCs/>
          <w:iCs/>
        </w:rPr>
        <w:t>,</w:t>
      </w:r>
    </w:p>
    <w:p w:rsidR="002B2DEF" w:rsidRDefault="00153555">
      <w:pPr>
        <w:spacing w:after="0" w:line="240" w:lineRule="auto"/>
        <w:jc w:val="center"/>
        <w:rPr>
          <w:rFonts w:ascii="Times New Roman" w:hAnsi="Times New Roman" w:cs="Times New Roman"/>
          <w:b/>
          <w:bCs/>
          <w:i/>
          <w:iCs/>
        </w:rPr>
      </w:pPr>
      <w:r>
        <w:rPr>
          <w:rFonts w:ascii="Times New Roman" w:hAnsi="Times New Roman" w:cs="Times New Roman"/>
          <w:bCs/>
          <w:i/>
          <w:iCs/>
        </w:rPr>
        <w:t xml:space="preserve">сведения о дате выдачи указанного документа и выдавшем его </w:t>
      </w:r>
      <w:proofErr w:type="gramStart"/>
      <w:r>
        <w:rPr>
          <w:rFonts w:ascii="Times New Roman" w:hAnsi="Times New Roman" w:cs="Times New Roman"/>
          <w:bCs/>
          <w:i/>
          <w:iCs/>
        </w:rPr>
        <w:t>органе)</w:t>
      </w:r>
      <w:r>
        <w:rPr>
          <w:rFonts w:ascii="Times New Roman" w:hAnsi="Times New Roman" w:cs="Times New Roman"/>
          <w:b/>
          <w:bCs/>
          <w:i/>
          <w:iCs/>
        </w:rPr>
        <w:t>*</w:t>
      </w:r>
      <w:proofErr w:type="gramEnd"/>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 xml:space="preserve">действующего на основании </w:t>
      </w:r>
      <w:r>
        <w:rPr>
          <w:rFonts w:ascii="Times New Roman" w:hAnsi="Times New Roman" w:cs="Times New Roman"/>
          <w:b/>
          <w:i/>
        </w:rPr>
        <w:t>_____________________________________</w:t>
      </w:r>
      <w:r>
        <w:rPr>
          <w:rFonts w:ascii="Times New Roman" w:hAnsi="Times New Roman" w:cs="Times New Roman"/>
        </w:rPr>
        <w:t>,</w:t>
      </w:r>
      <w:r>
        <w:rPr>
          <w:rFonts w:ascii="Times New Roman" w:hAnsi="Times New Roman" w:cs="Times New Roman"/>
          <w:b/>
          <w:i/>
        </w:rPr>
        <w:t xml:space="preserve"> </w:t>
      </w:r>
      <w:r>
        <w:rPr>
          <w:rFonts w:ascii="Times New Roman" w:hAnsi="Times New Roman" w:cs="Times New Roman"/>
        </w:rPr>
        <w:t xml:space="preserve">дает свое согласие </w:t>
      </w:r>
      <w:r>
        <w:rPr>
          <w:rFonts w:ascii="Times New Roman" w:hAnsi="Times New Roman" w:cs="Times New Roman"/>
          <w:b/>
        </w:rPr>
        <w:t>ПАО «Россети Центр и Приволжье»</w:t>
      </w:r>
      <w:r>
        <w:rPr>
          <w:rFonts w:ascii="Times New Roman" w:hAnsi="Times New Roman" w:cs="Times New Roman"/>
        </w:rPr>
        <w:t>, зарегистрированному по адресу: г. Нижний Новгород, ул. Рождественская, 33,</w:t>
      </w:r>
      <w:r>
        <w:rPr>
          <w:rFonts w:ascii="Times New Roman" w:hAnsi="Times New Roman" w:cs="Times New Roman"/>
          <w:b/>
        </w:rPr>
        <w:t xml:space="preserve"> </w:t>
      </w:r>
      <w:r>
        <w:rPr>
          <w:rFonts w:ascii="Times New Roman" w:hAnsi="Times New Roman" w:cs="Times New Roman"/>
        </w:rPr>
        <w:t xml:space="preserve">и </w:t>
      </w:r>
      <w:r>
        <w:rPr>
          <w:rFonts w:ascii="Times New Roman" w:hAnsi="Times New Roman" w:cs="Times New Roman"/>
          <w:b/>
        </w:rPr>
        <w:t>ПАО «Россети»</w:t>
      </w:r>
      <w:r>
        <w:rPr>
          <w:rFonts w:ascii="Times New Roman" w:hAnsi="Times New Roman" w:cs="Times New Roman"/>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hAnsi="Times New Roman" w:cs="Times New Roman"/>
        </w:rPr>
        <w:t>Росфинмониторинг</w:t>
      </w:r>
      <w:proofErr w:type="spellEnd"/>
      <w:r>
        <w:rPr>
          <w:rFonts w:ascii="Times New Roman" w:hAnsi="Times New Roman" w:cs="Times New Roman"/>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2DEF" w:rsidRDefault="00153555">
      <w:pPr>
        <w:widowControl w:val="0"/>
        <w:spacing w:after="0" w:line="240" w:lineRule="auto"/>
        <w:ind w:firstLine="709"/>
        <w:jc w:val="both"/>
        <w:rPr>
          <w:rFonts w:ascii="Times New Roman" w:hAnsi="Times New Roman" w:cs="Times New Roman"/>
        </w:rPr>
      </w:pPr>
      <w:r>
        <w:rPr>
          <w:rFonts w:ascii="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B2DEF" w:rsidRDefault="00153555">
      <w:pPr>
        <w:widowControl w:val="0"/>
        <w:spacing w:after="0" w:line="240" w:lineRule="auto"/>
        <w:ind w:firstLine="709"/>
        <w:jc w:val="both"/>
        <w:rPr>
          <w:rFonts w:ascii="Times New Roman" w:hAnsi="Times New Roman" w:cs="Times New Roman"/>
          <w:color w:val="000000"/>
        </w:rPr>
      </w:pPr>
      <w:r>
        <w:rPr>
          <w:rFonts w:ascii="Times New Roman" w:hAnsi="Times New Roman" w:cs="Times New Roman"/>
        </w:rPr>
        <w:t xml:space="preserve">Срок, в течение которого действует настоящее согласие: со дня его подписания </w:t>
      </w:r>
      <w:r>
        <w:rPr>
          <w:rFonts w:ascii="Times New Roman" w:hAnsi="Times New Roman" w:cs="Times New Roman"/>
        </w:rPr>
        <w:br/>
        <w:t>до момента фактического достижения цели обработки</w:t>
      </w:r>
      <w:r>
        <w:rPr>
          <w:rFonts w:ascii="Times New Roman" w:hAnsi="Times New Roman" w:cs="Times New Roman"/>
          <w:color w:val="000000"/>
        </w:rPr>
        <w:t xml:space="preserve"> либо отзыва настоящего согласия посредством письменного обращения субъекта персональных данных с требованием </w:t>
      </w:r>
      <w:r>
        <w:rPr>
          <w:rFonts w:ascii="Times New Roman" w:hAnsi="Times New Roman" w:cs="Times New Roman"/>
          <w:color w:val="000000"/>
        </w:rPr>
        <w:br/>
        <w:t>о прекращении обработки его персональных данных.</w:t>
      </w:r>
    </w:p>
    <w:p w:rsidR="002B2DEF" w:rsidRDefault="002B2DEF">
      <w:pPr>
        <w:widowControl w:val="0"/>
        <w:spacing w:after="0" w:line="240" w:lineRule="auto"/>
        <w:ind w:firstLine="709"/>
        <w:jc w:val="both"/>
        <w:rPr>
          <w:rFonts w:ascii="Times New Roman" w:hAnsi="Times New Roman" w:cs="Times New Roman"/>
          <w:color w:val="000000"/>
        </w:rPr>
      </w:pPr>
    </w:p>
    <w:p w:rsidR="002B2DEF" w:rsidRDefault="00153555">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____________________________                         ___________________________</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(Подпись субъекта персональных данных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(Ф.И.О. и должность подписавшего*)</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уполномоченного представителя)                                                </w:t>
      </w:r>
    </w:p>
    <w:p w:rsidR="002B2DEF" w:rsidRDefault="00153555">
      <w:pPr>
        <w:widowControl w:val="0"/>
        <w:spacing w:after="0" w:line="240" w:lineRule="auto"/>
        <w:jc w:val="both"/>
        <w:rPr>
          <w:rFonts w:ascii="Times New Roman" w:hAnsi="Times New Roman" w:cs="Times New Roman"/>
          <w:b/>
          <w:bCs/>
        </w:rPr>
      </w:pPr>
      <w:r>
        <w:rPr>
          <w:rFonts w:ascii="Times New Roman" w:hAnsi="Times New Roman" w:cs="Times New Roman"/>
          <w:b/>
          <w:bCs/>
        </w:rPr>
        <w:t>М.П.</w:t>
      </w: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153555">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Приложение № 7</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 договору поставки № _______ от «    » 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widowControl w:val="0"/>
        <w:spacing w:after="0" w:line="240" w:lineRule="auto"/>
        <w:rPr>
          <w:rFonts w:ascii="Times New Roman" w:eastAsia="Calibri" w:hAnsi="Times New Roman" w:cs="Times New Roman"/>
          <w:sz w:val="32"/>
          <w:szCs w:val="32"/>
          <w:lang w:eastAsia="ru-RU"/>
        </w:rPr>
      </w:pPr>
    </w:p>
    <w:p w:rsidR="002B2DEF" w:rsidRDefault="00153555">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2B2DEF" w:rsidRDefault="00153555">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rsidR="002B2DEF" w:rsidRDefault="002B2DEF">
      <w:pPr>
        <w:spacing w:after="0" w:line="240" w:lineRule="auto"/>
        <w:jc w:val="center"/>
        <w:rPr>
          <w:rFonts w:ascii="Times New Roman" w:eastAsia="Times New Roman" w:hAnsi="Times New Roman"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9"/>
        <w:gridCol w:w="2380"/>
        <w:gridCol w:w="555"/>
        <w:gridCol w:w="5871"/>
      </w:tblGrid>
      <w:tr w:rsidR="002B2DEF">
        <w:trPr>
          <w:tblHeader/>
        </w:trPr>
        <w:tc>
          <w:tcPr>
            <w:tcW w:w="5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39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группы оборудования</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 вида оборудования</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1.</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Основное оборудование</w:t>
            </w:r>
          </w:p>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ПС и ВЛ</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Силовые трансформаторы, автотрансформаторы, вольтодобавочные трансформаторы (стабилизаторы), РПН, реакторы шунтирующие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управляемые), агрегаты и реакторы заземляющие дугогасящие, </w:t>
            </w:r>
            <w:proofErr w:type="spellStart"/>
            <w:r>
              <w:rPr>
                <w:rFonts w:ascii="Times New Roman" w:eastAsia="Times New Roman" w:hAnsi="Times New Roman" w:cs="Times New Roman"/>
                <w:sz w:val="20"/>
                <w:szCs w:val="20"/>
                <w:lang w:eastAsia="ru-RU"/>
              </w:rPr>
              <w:t>нейтралеобразующие</w:t>
            </w:r>
            <w:proofErr w:type="spellEnd"/>
            <w:r>
              <w:rPr>
                <w:rFonts w:ascii="Times New Roman" w:eastAsia="Times New Roman" w:hAnsi="Times New Roman" w:cs="Times New Roman"/>
                <w:sz w:val="20"/>
                <w:szCs w:val="20"/>
                <w:lang w:eastAsia="ru-RU"/>
              </w:rPr>
              <w:t xml:space="preserve"> фильтры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Измерительные трансформаторы,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цифровые, трансформаторы отбора мощности напряжением 1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Комплектные распределительные устройства (в том числе КРУЭ)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Трансформаторные подстанции комплектные,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мобильные</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выключатели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Выключатели нагрузки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Реклоузеры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Пункты секционирования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Разъединители и заземлители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Ограничители перенапряжений, разрядники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Токоограничивающие реакторы, компенсирующие реакторы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Опорно-стержневые </w:t>
            </w:r>
            <w:proofErr w:type="gramStart"/>
            <w:r>
              <w:rPr>
                <w:rFonts w:ascii="Times New Roman" w:eastAsia="Times New Roman" w:hAnsi="Times New Roman" w:cs="Times New Roman"/>
                <w:sz w:val="20"/>
                <w:szCs w:val="20"/>
                <w:lang w:eastAsia="ru-RU"/>
              </w:rPr>
              <w:t>изоляторы,  опорные</w:t>
            </w:r>
            <w:proofErr w:type="gramEnd"/>
            <w:r>
              <w:rPr>
                <w:rFonts w:ascii="Times New Roman" w:eastAsia="Times New Roman" w:hAnsi="Times New Roman" w:cs="Times New Roman"/>
                <w:sz w:val="20"/>
                <w:szCs w:val="20"/>
                <w:lang w:eastAsia="ru-RU"/>
              </w:rPr>
              <w:t xml:space="preserve"> изоляторы свыше 1000В, шинные опоры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Подвесные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Штыревые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Арматура для ВЛ, маркеры ВЛ***</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Птицезащитные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1.17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Вводы трансформаторов, реакторов, выключателей, линейные вводы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Комплектные </w:t>
            </w:r>
            <w:proofErr w:type="spellStart"/>
            <w:r>
              <w:rPr>
                <w:rFonts w:ascii="Times New Roman" w:eastAsia="Times New Roman" w:hAnsi="Times New Roman" w:cs="Times New Roman"/>
                <w:sz w:val="20"/>
                <w:szCs w:val="20"/>
                <w:lang w:eastAsia="ru-RU"/>
              </w:rPr>
              <w:t>токопроводы</w:t>
            </w:r>
            <w:proofErr w:type="spellEnd"/>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Установки резисторные, </w:t>
            </w:r>
            <w:proofErr w:type="spellStart"/>
            <w:r>
              <w:rPr>
                <w:rFonts w:ascii="Times New Roman" w:eastAsia="Times New Roman" w:hAnsi="Times New Roman" w:cs="Times New Roman"/>
                <w:sz w:val="20"/>
                <w:szCs w:val="20"/>
                <w:lang w:eastAsia="ru-RU"/>
              </w:rPr>
              <w:t>бетэловые</w:t>
            </w:r>
            <w:proofErr w:type="spellEnd"/>
            <w:r>
              <w:rPr>
                <w:rFonts w:ascii="Times New Roman" w:eastAsia="Times New Roman" w:hAnsi="Times New Roman" w:cs="Times New Roman"/>
                <w:sz w:val="20"/>
                <w:szCs w:val="20"/>
                <w:lang w:eastAsia="ru-RU"/>
              </w:rPr>
              <w:t xml:space="preserve"> резисторы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Предохранители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Камеры сборные одностороннего обслуживания (КСО)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заземления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Опоры ВЛ, фундаменты для опор,</w:t>
            </w:r>
          </w:p>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металлические и железобетонные конструкции для ОРУ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Жесткие анкерные линии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Гибкие анкерные линии</w:t>
            </w:r>
          </w:p>
        </w:tc>
      </w:tr>
      <w:tr w:rsidR="002B2DEF">
        <w:trPr>
          <w:cantSplit/>
          <w:trHeight w:val="236"/>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Асинхронизированные</w:t>
            </w:r>
            <w:proofErr w:type="spellEnd"/>
            <w:r>
              <w:rPr>
                <w:rFonts w:ascii="Times New Roman" w:eastAsia="Times New Roman" w:hAnsi="Times New Roman" w:cs="Times New Roman"/>
                <w:sz w:val="20"/>
                <w:szCs w:val="20"/>
                <w:lang w:eastAsia="ru-RU"/>
              </w:rPr>
              <w:t xml:space="preserve"> компенсаторы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Емкостные устройства компенсации реактивной мощности, </w:t>
            </w:r>
            <w:proofErr w:type="spellStart"/>
            <w:r>
              <w:rPr>
                <w:rFonts w:ascii="Times New Roman" w:eastAsia="Times New Roman" w:hAnsi="Times New Roman" w:cs="Times New Roman"/>
                <w:sz w:val="20"/>
                <w:szCs w:val="20"/>
                <w:lang w:eastAsia="ru-RU"/>
              </w:rPr>
              <w:t>фильтро</w:t>
            </w:r>
            <w:proofErr w:type="spellEnd"/>
            <w:r>
              <w:rPr>
                <w:rFonts w:ascii="Times New Roman" w:eastAsia="Times New Roman" w:hAnsi="Times New Roman" w:cs="Times New Roman"/>
                <w:sz w:val="20"/>
                <w:szCs w:val="20"/>
                <w:lang w:eastAsia="ru-RU"/>
              </w:rPr>
              <w:t xml:space="preserve">-компенсирующие и </w:t>
            </w:r>
            <w:proofErr w:type="spellStart"/>
            <w:r>
              <w:rPr>
                <w:rFonts w:ascii="Times New Roman" w:eastAsia="Times New Roman" w:hAnsi="Times New Roman" w:cs="Times New Roman"/>
                <w:sz w:val="20"/>
                <w:szCs w:val="20"/>
                <w:lang w:eastAsia="ru-RU"/>
              </w:rPr>
              <w:t>фильтро-симметрирующие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полупроводниковые преобразователи для передач, вставок постоянного тока, пусковых устройств мощных синхронных машин и т.д.</w:t>
            </w:r>
          </w:p>
        </w:tc>
      </w:tr>
      <w:tr w:rsidR="002B2DEF">
        <w:trPr>
          <w:cantSplit/>
          <w:trHeight w:val="218"/>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Высоковольтные конденсаторы</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Жесткая ошиновка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Комбинированные устройства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АББМ (АББЭ)</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Высокочастотные заградители</w:t>
            </w:r>
          </w:p>
        </w:tc>
      </w:tr>
      <w:tr w:rsidR="002B2DEF">
        <w:trPr>
          <w:cantSplit/>
          <w:trHeight w:val="139"/>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Оборудование низкого напряжения</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Генераторы резервных источников питания, в том числе, дизель-генераторные установки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Низковольтные комплектные устройства для собственных нужд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и системы бесперебойного электроснабжения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Аккумуляторные батареи подстанций</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накопления энергии СНЭ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Зарядные станции для электротранспорта</w:t>
            </w:r>
          </w:p>
        </w:tc>
      </w:tr>
      <w:tr w:rsidR="002B2DEF">
        <w:trPr>
          <w:cantSplit/>
          <w:trHeight w:val="32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Системы оперативного постоянного тока (СОПТ), аппаратура контроля и управления СОПТ, включая контроль изоляции, зарядно-</w:t>
            </w:r>
            <w:proofErr w:type="spellStart"/>
            <w:r>
              <w:rPr>
                <w:rFonts w:ascii="Times New Roman" w:eastAsia="Times New Roman" w:hAnsi="Times New Roman" w:cs="Times New Roman"/>
                <w:spacing w:val="-4"/>
                <w:sz w:val="20"/>
                <w:szCs w:val="20"/>
                <w:lang w:eastAsia="ru-RU"/>
              </w:rPr>
              <w:t>подзарядные</w:t>
            </w:r>
            <w:proofErr w:type="spellEnd"/>
            <w:r>
              <w:rPr>
                <w:rFonts w:ascii="Times New Roman" w:eastAsia="Times New Roman" w:hAnsi="Times New Roman" w:cs="Times New Roman"/>
                <w:spacing w:val="-4"/>
                <w:sz w:val="20"/>
                <w:szCs w:val="20"/>
                <w:lang w:eastAsia="ru-RU"/>
              </w:rPr>
              <w:t xml:space="preserve"> агрегаты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proofErr w:type="spellStart"/>
            <w:r>
              <w:rPr>
                <w:rFonts w:ascii="Times New Roman" w:eastAsia="Times New Roman" w:hAnsi="Times New Roman" w:cs="Times New Roman"/>
                <w:spacing w:val="-4"/>
                <w:sz w:val="20"/>
                <w:szCs w:val="20"/>
                <w:lang w:eastAsia="ru-RU"/>
              </w:rPr>
              <w:t>Шинопроводы</w:t>
            </w:r>
            <w:proofErr w:type="spellEnd"/>
            <w:r>
              <w:rPr>
                <w:rFonts w:ascii="Times New Roman" w:eastAsia="Times New Roman" w:hAnsi="Times New Roman" w:cs="Times New Roman"/>
                <w:spacing w:val="-4"/>
                <w:sz w:val="20"/>
                <w:szCs w:val="20"/>
                <w:lang w:eastAsia="ru-RU"/>
              </w:rPr>
              <w:t xml:space="preserve"> (</w:t>
            </w:r>
            <w:proofErr w:type="spellStart"/>
            <w:r>
              <w:rPr>
                <w:rFonts w:ascii="Times New Roman" w:eastAsia="Times New Roman" w:hAnsi="Times New Roman" w:cs="Times New Roman"/>
                <w:spacing w:val="-4"/>
                <w:sz w:val="20"/>
                <w:szCs w:val="20"/>
                <w:lang w:eastAsia="ru-RU"/>
              </w:rPr>
              <w:t>токопроводы</w:t>
            </w:r>
            <w:proofErr w:type="spellEnd"/>
            <w:r>
              <w:rPr>
                <w:rFonts w:ascii="Times New Roman" w:eastAsia="Times New Roman" w:hAnsi="Times New Roman" w:cs="Times New Roman"/>
                <w:spacing w:val="-4"/>
                <w:sz w:val="20"/>
                <w:szCs w:val="20"/>
                <w:lang w:eastAsia="ru-RU"/>
              </w:rPr>
              <w:t>) магистральные и распределительные</w:t>
            </w:r>
          </w:p>
        </w:tc>
      </w:tr>
      <w:tr w:rsidR="002B2DEF">
        <w:trPr>
          <w:cantSplit/>
          <w:trHeight w:val="271"/>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Распределительные устройства низкого напряжения РУ-0,4кВ, в том числе блочного исполнения</w:t>
            </w:r>
          </w:p>
        </w:tc>
      </w:tr>
      <w:tr w:rsidR="002B2DEF">
        <w:trPr>
          <w:cantSplit/>
          <w:trHeight w:val="436"/>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Устройства релейной защиты и автоматики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релейной защиты, </w:t>
            </w:r>
            <w:proofErr w:type="spellStart"/>
            <w:r>
              <w:rPr>
                <w:rFonts w:ascii="Times New Roman" w:eastAsia="Times New Roman" w:hAnsi="Times New Roman" w:cs="Times New Roman"/>
                <w:sz w:val="20"/>
                <w:szCs w:val="20"/>
                <w:lang w:eastAsia="ru-RU"/>
              </w:rPr>
              <w:t>электроавтоматики</w:t>
            </w:r>
            <w:proofErr w:type="spellEnd"/>
            <w:r>
              <w:rPr>
                <w:rFonts w:ascii="Times New Roman" w:eastAsia="Times New Roman" w:hAnsi="Times New Roman" w:cs="Times New Roman"/>
                <w:sz w:val="20"/>
                <w:szCs w:val="20"/>
                <w:lang w:eastAsia="ru-RU"/>
              </w:rPr>
              <w:t>, сигнализации, противоаварийной автоматики</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РЗА 110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в составе типовых шкафов</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Устройство передачи аварийных сигналов и команд (УПАСК). (терминалы для возможности последующего размещения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аналоговых сигналов (ШПАС) </w:t>
            </w:r>
            <w:r>
              <w:rPr>
                <w:rFonts w:ascii="Times New Roman" w:eastAsia="Times New Roman" w:hAnsi="Times New Roman" w:cs="Times New Roman"/>
                <w:sz w:val="20"/>
                <w:szCs w:val="20"/>
                <w:lang w:eastAsia="ru-RU"/>
              </w:rPr>
              <w:br/>
              <w:t>(ПАС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дискретных сигналов (ШПДС) </w:t>
            </w:r>
            <w:r>
              <w:rPr>
                <w:rFonts w:ascii="Times New Roman" w:eastAsia="Times New Roman" w:hAnsi="Times New Roman" w:cs="Times New Roman"/>
                <w:sz w:val="20"/>
                <w:szCs w:val="20"/>
                <w:lang w:eastAsia="ru-RU"/>
              </w:rPr>
              <w:br/>
              <w:t>(ПДС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преобразователей дискретных и аналоговых сигналов (терминалы для возможности последующего размещения типовых шкафах)</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Регистраторы аварийных событий (РАС)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Приборы определения места повреждения на линии (ОМП)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определения мест повреждения на ЛЭП</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мониторинга и обслуживания РЗА</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для испытания и проверки устройств РЗА.</w:t>
            </w:r>
          </w:p>
        </w:tc>
      </w:tr>
      <w:tr w:rsidR="002B2DEF">
        <w:trPr>
          <w:cantSplit/>
          <w:trHeight w:val="1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4.</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Средства связи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высокочастотной связи</w:t>
            </w:r>
          </w:p>
        </w:tc>
      </w:tr>
      <w:tr w:rsidR="002B2DEF">
        <w:trPr>
          <w:cantSplit/>
          <w:trHeight w:val="160"/>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Фильтры присоединения</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Разделительные фильтры</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передачи информации по металлическим и волоконно-оптическим кабелям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Радиорелейные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спутниковой и радиосвязи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Беспроводные оптические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Пульты диспетчерской телефонной связи с управляющей системой телефонной связи</w:t>
            </w:r>
          </w:p>
        </w:tc>
      </w:tr>
      <w:tr w:rsidR="002B2DEF">
        <w:trPr>
          <w:cantSplit/>
          <w:trHeight w:val="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5.</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Средства контроля, измерений и системы мониторинга</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и аппаратура диагностики состояния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мониторинга основного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контроля изоляции, кроме СОПТ</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Измерительные преобразователи, интегрируемые в автоматизированные системы, в том числе в составе типовых шкафов (ШИП)</w:t>
            </w:r>
          </w:p>
        </w:tc>
      </w:tr>
      <w:tr w:rsidR="002B2DEF">
        <w:trPr>
          <w:cantSplit/>
          <w:trHeight w:val="24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Датчики и преобразователи для специальных измерений (вибрации, состава газов и т.п.)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Электросчетчики (приборы учета электроэнергии)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5.8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Системы централизованного контроля технологических параметров</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Автоматизированные информационно-измерительные системы контроля гололедной нагрузки (АИИСКГН)</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Индикаторы повреждения ВЛ/КЛ, в том числе устройства индикации токов КЗ</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мониторинга качества электроэнергии</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6.</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Автоматизированные и автоматические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Комплексы программные автоматизированных систем технологического управления Центров управления сетями (АСТУ ЦУС)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Pr>
                <w:rFonts w:ascii="Times New Roman" w:eastAsia="Times New Roman" w:hAnsi="Times New Roman" w:cs="Times New Roman"/>
                <w:sz w:val="20"/>
                <w:szCs w:val="20"/>
                <w:lang w:eastAsia="ru-RU"/>
              </w:rPr>
              <w:br/>
              <w:t xml:space="preserve">ПО </w:t>
            </w:r>
            <w:r>
              <w:rPr>
                <w:rFonts w:ascii="Times New Roman" w:eastAsia="Times New Roman" w:hAnsi="Times New Roman" w:cs="Times New Roman"/>
                <w:sz w:val="20"/>
                <w:szCs w:val="20"/>
                <w:lang w:val="en-US" w:eastAsia="ru-RU"/>
              </w:rPr>
              <w:t>SCADA</w:t>
            </w:r>
            <w:r>
              <w:rPr>
                <w:rFonts w:ascii="Times New Roman" w:eastAsia="Times New Roman" w:hAnsi="Times New Roman" w:cs="Times New Roman"/>
                <w:sz w:val="20"/>
                <w:szCs w:val="20"/>
                <w:lang w:eastAsia="ru-RU"/>
              </w:rPr>
              <w:t>-систем подлежат аттестации только в составе ПТК.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серверного оборудования АСУТП (типовые ШСО)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контроллеров присоединений АСУТП (типовые ШКП)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сетевой коммутации (типовые ШСК)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измерительных преобразователей (типовые ШИП)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ПДС (типовые ШЭТ ПДС)</w:t>
            </w:r>
          </w:p>
        </w:tc>
      </w:tr>
      <w:tr w:rsidR="002B2DEF">
        <w:trPr>
          <w:cantSplit/>
          <w:trHeight w:val="2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сбора и передачи информации (ССПИ) подстанций</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организации единого времени (СОЕВ)****</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Контроллеры присоединений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информационно-вычислительных сетей (коммутаторы, маршрутизаторы, межсетевые экраны), в том числе для возможности последующего размещения в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регистрации событий высокоавтоматизированной подстанции.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Серверы </w:t>
            </w:r>
            <w:proofErr w:type="spellStart"/>
            <w:r>
              <w:rPr>
                <w:rFonts w:ascii="Times New Roman" w:eastAsia="Times New Roman" w:hAnsi="Times New Roman" w:cs="Times New Roman"/>
                <w:sz w:val="20"/>
                <w:szCs w:val="20"/>
                <w:lang w:eastAsia="ru-RU"/>
              </w:rPr>
              <w:t>приемо</w:t>
            </w:r>
            <w:proofErr w:type="spellEnd"/>
            <w:r>
              <w:rPr>
                <w:rFonts w:ascii="Times New Roman" w:eastAsia="Times New Roman" w:hAnsi="Times New Roman" w:cs="Times New Roman"/>
                <w:sz w:val="20"/>
                <w:szCs w:val="20"/>
                <w:lang w:eastAsia="ru-RU"/>
              </w:rPr>
              <w:t>-передачи и обработки данных, центральные приемо-передающие станции</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информационных и управляющих комплексов</w:t>
            </w:r>
          </w:p>
        </w:tc>
      </w:tr>
      <w:tr w:rsidR="002B2DEF">
        <w:trPr>
          <w:cantSplit/>
          <w:trHeight w:val="483"/>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Автоматические инженерные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автоматического пожаротушения (порошкового, аэрозольного, тонкораспыленной водой, газового пожаротушения)</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пожарной сигнализации</w:t>
            </w:r>
          </w:p>
        </w:tc>
      </w:tr>
      <w:tr w:rsidR="002B2DEF">
        <w:trPr>
          <w:cantSplit/>
          <w:trHeight w:val="50"/>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Материалы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 для огнезащитной обработки и пропитки (за исключением огнезащитных составов для древесины)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Трансформаторные масла и другие электроизоляционные жидкости</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Стальные канаты для оттяжек и ветровых связей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 со встроенными оптическими кабелями связи, включая муфты и арматуру для подвеса на опорах ВЛ (система кабель-муфта-</w:t>
            </w:r>
            <w:proofErr w:type="gramStart"/>
            <w:r>
              <w:rPr>
                <w:rFonts w:ascii="Times New Roman" w:eastAsia="Times New Roman" w:hAnsi="Times New Roman" w:cs="Times New Roman"/>
                <w:sz w:val="20"/>
                <w:szCs w:val="20"/>
                <w:lang w:eastAsia="ru-RU"/>
              </w:rPr>
              <w:t>арматура)*</w:t>
            </w:r>
            <w:proofErr w:type="gramEnd"/>
            <w:r>
              <w:rPr>
                <w:rFonts w:ascii="Times New Roman" w:eastAsia="Times New Roman" w:hAnsi="Times New Roman" w:cs="Times New Roman"/>
                <w:sz w:val="20"/>
                <w:szCs w:val="20"/>
                <w:lang w:eastAsia="ru-RU"/>
              </w:rPr>
              <w:t>**</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Самонесущие изолированные и защищенные провода ***</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Волоконно-оптические кабели связи, включая муфты и арматуру для размещения на ВЛ (система кабель-муфта-арматура)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Кабельные системы на напряжение 6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(система кабель-муфта- 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Силовой кабель напряжением до 1 </w:t>
            </w:r>
            <w:proofErr w:type="spellStart"/>
            <w:r>
              <w:rPr>
                <w:rFonts w:ascii="Times New Roman" w:eastAsia="Times New Roman" w:hAnsi="Times New Roman" w:cs="Times New Roman"/>
                <w:sz w:val="20"/>
                <w:szCs w:val="20"/>
                <w:lang w:eastAsia="ru-RU"/>
              </w:rPr>
              <w:t>кВ</w:t>
            </w:r>
            <w:proofErr w:type="spellEnd"/>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Трубы для прокладки кабельных линий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Кабель контрольный</w:t>
            </w:r>
          </w:p>
        </w:tc>
      </w:tr>
    </w:tbl>
    <w:p w:rsidR="002B2DEF" w:rsidRDefault="002B2DEF">
      <w:pPr>
        <w:widowControl w:val="0"/>
        <w:tabs>
          <w:tab w:val="left" w:pos="11250"/>
        </w:tabs>
        <w:spacing w:after="0" w:line="240" w:lineRule="auto"/>
        <w:ind w:firstLine="4860"/>
        <w:jc w:val="center"/>
        <w:rPr>
          <w:rFonts w:ascii="Times New Roman" w:eastAsia="Calibri" w:hAnsi="Times New Roman" w:cs="Times New Roman"/>
          <w:sz w:val="24"/>
          <w:szCs w:val="24"/>
          <w:lang w:eastAsia="ru-RU"/>
        </w:rPr>
      </w:pPr>
    </w:p>
    <w:sectPr w:rsidR="002B2D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56F" w:rsidRDefault="005A256F">
      <w:pPr>
        <w:spacing w:after="0" w:line="240" w:lineRule="auto"/>
      </w:pPr>
      <w:r>
        <w:separator/>
      </w:r>
    </w:p>
  </w:endnote>
  <w:endnote w:type="continuationSeparator" w:id="0">
    <w:p w:rsidR="005A256F" w:rsidRDefault="005A256F">
      <w:pPr>
        <w:spacing w:after="0" w:line="240" w:lineRule="auto"/>
      </w:pPr>
      <w:r>
        <w:continuationSeparator/>
      </w:r>
    </w:p>
  </w:endnote>
  <w:endnote w:type="continuationNotice" w:id="1">
    <w:p w:rsidR="005A256F" w:rsidRDefault="005A2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Segoe UI">
    <w:panose1 w:val="020B0502040204020203"/>
    <w:charset w:val="CC"/>
    <w:family w:val="swiss"/>
    <w:pitch w:val="variable"/>
    <w:sig w:usb0="E4002EFF" w:usb1="C000E47F" w:usb2="00000009" w:usb3="00000000" w:csb0="000001FF" w:csb1="00000000"/>
  </w:font>
  <w:font w:name="TimesET">
    <w:charset w:val="00"/>
    <w:family w:val="auto"/>
    <w:pitch w:val="default"/>
  </w:font>
  <w:font w:name="TimesNew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56F" w:rsidRDefault="005A256F">
      <w:pPr>
        <w:spacing w:after="0" w:line="240" w:lineRule="auto"/>
      </w:pPr>
      <w:r>
        <w:separator/>
      </w:r>
    </w:p>
  </w:footnote>
  <w:footnote w:type="continuationSeparator" w:id="0">
    <w:p w:rsidR="005A256F" w:rsidRDefault="005A256F">
      <w:pPr>
        <w:spacing w:after="0" w:line="240" w:lineRule="auto"/>
      </w:pPr>
      <w:r>
        <w:continuationSeparator/>
      </w:r>
    </w:p>
  </w:footnote>
  <w:footnote w:type="continuationNotice" w:id="1">
    <w:p w:rsidR="005A256F" w:rsidRDefault="005A256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784067992"/>
      <w:docPartObj>
        <w:docPartGallery w:val="Page Numbers (Top of Page)"/>
        <w:docPartUnique/>
      </w:docPartObj>
    </w:sdtPr>
    <w:sdtEndPr/>
    <w:sdtContent>
      <w:p w:rsidR="006F53C7" w:rsidRDefault="006F53C7">
        <w:pPr>
          <w:pStyle w:val="afc"/>
          <w:jc w:val="center"/>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PAGE   \* MERGEFORMAT</w:instrText>
        </w:r>
        <w:r>
          <w:rPr>
            <w:rFonts w:ascii="Times New Roman" w:hAnsi="Times New Roman" w:cs="Times New Roman"/>
            <w:sz w:val="16"/>
            <w:szCs w:val="16"/>
          </w:rPr>
          <w:fldChar w:fldCharType="separate"/>
        </w:r>
        <w:r w:rsidR="009C3C25">
          <w:rPr>
            <w:rFonts w:ascii="Times New Roman" w:hAnsi="Times New Roman" w:cs="Times New Roman"/>
            <w:noProof/>
            <w:sz w:val="16"/>
            <w:szCs w:val="16"/>
          </w:rPr>
          <w:t>20</w:t>
        </w:r>
        <w:r>
          <w:rPr>
            <w:rFonts w:ascii="Times New Roman" w:hAnsi="Times New Roman" w:cs="Times New Roman"/>
            <w:sz w:val="16"/>
            <w:szCs w:val="16"/>
          </w:rPr>
          <w:fldChar w:fldCharType="end"/>
        </w:r>
      </w:p>
    </w:sdtContent>
  </w:sdt>
  <w:p w:rsidR="006F53C7" w:rsidRDefault="006F53C7">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17312"/>
    <w:multiLevelType w:val="multilevel"/>
    <w:tmpl w:val="E3AE0DA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0"/>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 w15:restartNumberingAfterBreak="0">
    <w:nsid w:val="01610278"/>
    <w:multiLevelType w:val="hybridMultilevel"/>
    <w:tmpl w:val="CD920288"/>
    <w:styleLink w:val="32"/>
    <w:lvl w:ilvl="0" w:tplc="6FA8038A">
      <w:start w:val="1"/>
      <w:numFmt w:val="decimal"/>
      <w:pStyle w:val="32"/>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0542FFD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F9B6661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7EB8BB8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48E2B6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F2A6943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3392E0F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0F92B2C2">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39585A1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 w15:restartNumberingAfterBreak="0">
    <w:nsid w:val="029E06EB"/>
    <w:multiLevelType w:val="multilevel"/>
    <w:tmpl w:val="1C76382A"/>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 w15:restartNumberingAfterBreak="0">
    <w:nsid w:val="03091294"/>
    <w:multiLevelType w:val="hybridMultilevel"/>
    <w:tmpl w:val="BB02C6CC"/>
    <w:styleLink w:val="11"/>
    <w:lvl w:ilvl="0" w:tplc="26D634DA">
      <w:start w:val="1"/>
      <w:numFmt w:val="decimal"/>
      <w:pStyle w:val="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05E0CD00">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FA3210E4">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660AE8C4">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4D96CF80">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0B1C9FAA">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DC9CCF76">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8670207A">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53183074">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4" w15:restartNumberingAfterBreak="0">
    <w:nsid w:val="04BA0B30"/>
    <w:multiLevelType w:val="hybridMultilevel"/>
    <w:tmpl w:val="A6106254"/>
    <w:lvl w:ilvl="0" w:tplc="BD76E5AE">
      <w:start w:val="1"/>
      <w:numFmt w:val="bullet"/>
      <w:lvlText w:val=""/>
      <w:lvlJc w:val="left"/>
      <w:pPr>
        <w:ind w:left="720" w:hanging="360"/>
      </w:pPr>
      <w:rPr>
        <w:rFonts w:ascii="Symbol" w:hAnsi="Symbol" w:hint="default"/>
      </w:rPr>
    </w:lvl>
    <w:lvl w:ilvl="1" w:tplc="E1EE1320">
      <w:start w:val="1"/>
      <w:numFmt w:val="bullet"/>
      <w:lvlText w:val="o"/>
      <w:lvlJc w:val="left"/>
      <w:pPr>
        <w:ind w:left="1440" w:hanging="360"/>
      </w:pPr>
      <w:rPr>
        <w:rFonts w:ascii="Courier New" w:hAnsi="Courier New" w:cs="Courier New" w:hint="default"/>
      </w:rPr>
    </w:lvl>
    <w:lvl w:ilvl="2" w:tplc="1FCC5F58">
      <w:start w:val="1"/>
      <w:numFmt w:val="bullet"/>
      <w:lvlText w:val=""/>
      <w:lvlJc w:val="left"/>
      <w:pPr>
        <w:ind w:left="2160" w:hanging="360"/>
      </w:pPr>
      <w:rPr>
        <w:rFonts w:ascii="Wingdings" w:hAnsi="Wingdings" w:hint="default"/>
      </w:rPr>
    </w:lvl>
    <w:lvl w:ilvl="3" w:tplc="4388381A">
      <w:start w:val="1"/>
      <w:numFmt w:val="bullet"/>
      <w:lvlText w:val=""/>
      <w:lvlJc w:val="left"/>
      <w:pPr>
        <w:ind w:left="2880" w:hanging="360"/>
      </w:pPr>
      <w:rPr>
        <w:rFonts w:ascii="Symbol" w:hAnsi="Symbol" w:hint="default"/>
      </w:rPr>
    </w:lvl>
    <w:lvl w:ilvl="4" w:tplc="92CE8B02">
      <w:start w:val="1"/>
      <w:numFmt w:val="bullet"/>
      <w:lvlText w:val="o"/>
      <w:lvlJc w:val="left"/>
      <w:pPr>
        <w:ind w:left="3600" w:hanging="360"/>
      </w:pPr>
      <w:rPr>
        <w:rFonts w:ascii="Courier New" w:hAnsi="Courier New" w:cs="Courier New" w:hint="default"/>
      </w:rPr>
    </w:lvl>
    <w:lvl w:ilvl="5" w:tplc="4C96686E">
      <w:start w:val="1"/>
      <w:numFmt w:val="bullet"/>
      <w:lvlText w:val=""/>
      <w:lvlJc w:val="left"/>
      <w:pPr>
        <w:ind w:left="4320" w:hanging="360"/>
      </w:pPr>
      <w:rPr>
        <w:rFonts w:ascii="Wingdings" w:hAnsi="Wingdings" w:hint="default"/>
      </w:rPr>
    </w:lvl>
    <w:lvl w:ilvl="6" w:tplc="D526CCA8">
      <w:start w:val="1"/>
      <w:numFmt w:val="bullet"/>
      <w:lvlText w:val=""/>
      <w:lvlJc w:val="left"/>
      <w:pPr>
        <w:ind w:left="5040" w:hanging="360"/>
      </w:pPr>
      <w:rPr>
        <w:rFonts w:ascii="Symbol" w:hAnsi="Symbol" w:hint="default"/>
      </w:rPr>
    </w:lvl>
    <w:lvl w:ilvl="7" w:tplc="E086399E">
      <w:start w:val="1"/>
      <w:numFmt w:val="bullet"/>
      <w:lvlText w:val="o"/>
      <w:lvlJc w:val="left"/>
      <w:pPr>
        <w:ind w:left="5760" w:hanging="360"/>
      </w:pPr>
      <w:rPr>
        <w:rFonts w:ascii="Courier New" w:hAnsi="Courier New" w:cs="Courier New" w:hint="default"/>
      </w:rPr>
    </w:lvl>
    <w:lvl w:ilvl="8" w:tplc="DCEE1F1E">
      <w:start w:val="1"/>
      <w:numFmt w:val="bullet"/>
      <w:lvlText w:val=""/>
      <w:lvlJc w:val="left"/>
      <w:pPr>
        <w:ind w:left="6480" w:hanging="360"/>
      </w:pPr>
      <w:rPr>
        <w:rFonts w:ascii="Wingdings" w:hAnsi="Wingdings" w:hint="default"/>
      </w:rPr>
    </w:lvl>
  </w:abstractNum>
  <w:abstractNum w:abstractNumId="5" w15:restartNumberingAfterBreak="0">
    <w:nsid w:val="082C3AF7"/>
    <w:multiLevelType w:val="multilevel"/>
    <w:tmpl w:val="0B8439BC"/>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6" w15:restartNumberingAfterBreak="0">
    <w:nsid w:val="08DF7527"/>
    <w:multiLevelType w:val="multilevel"/>
    <w:tmpl w:val="6C62832A"/>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7" w15:restartNumberingAfterBreak="0">
    <w:nsid w:val="094121B3"/>
    <w:multiLevelType w:val="hybridMultilevel"/>
    <w:tmpl w:val="0672A580"/>
    <w:styleLink w:val="39"/>
    <w:lvl w:ilvl="0" w:tplc="9870AA4A">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88EC3F58">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967E02D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1208258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FFCC02C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2EF48B08">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F82292C">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DAAA5242">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192C14E8">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8" w15:restartNumberingAfterBreak="0">
    <w:nsid w:val="0B445FBF"/>
    <w:multiLevelType w:val="multilevel"/>
    <w:tmpl w:val="420AFD1A"/>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9" w15:restartNumberingAfterBreak="0">
    <w:nsid w:val="0DD83EC6"/>
    <w:multiLevelType w:val="hybridMultilevel"/>
    <w:tmpl w:val="EFE02900"/>
    <w:styleLink w:val="22"/>
    <w:lvl w:ilvl="0" w:tplc="38BAB986">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DA6A870">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776846F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41EE248">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6FE380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3C4EFC56">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0B844028">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BA90A684">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80BE5E12">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0" w15:restartNumberingAfterBreak="0">
    <w:nsid w:val="0E99476F"/>
    <w:multiLevelType w:val="hybridMultilevel"/>
    <w:tmpl w:val="5AB2D262"/>
    <w:lvl w:ilvl="0" w:tplc="B0A8BF70">
      <w:start w:val="1"/>
      <w:numFmt w:val="bullet"/>
      <w:lvlText w:val="*"/>
      <w:lvlJc w:val="left"/>
      <w:pPr>
        <w:ind w:left="0" w:firstLine="0"/>
      </w:pPr>
    </w:lvl>
    <w:lvl w:ilvl="1" w:tplc="E03047C2">
      <w:start w:val="1"/>
      <w:numFmt w:val="bullet"/>
      <w:lvlText w:val="o"/>
      <w:lvlJc w:val="left"/>
      <w:pPr>
        <w:ind w:left="1440" w:hanging="360"/>
      </w:pPr>
      <w:rPr>
        <w:rFonts w:ascii="Courier New" w:eastAsia="Courier New" w:hAnsi="Courier New" w:cs="Courier New" w:hint="default"/>
      </w:rPr>
    </w:lvl>
    <w:lvl w:ilvl="2" w:tplc="2E7255D0">
      <w:start w:val="1"/>
      <w:numFmt w:val="bullet"/>
      <w:lvlText w:val="§"/>
      <w:lvlJc w:val="left"/>
      <w:pPr>
        <w:ind w:left="2160" w:hanging="360"/>
      </w:pPr>
      <w:rPr>
        <w:rFonts w:ascii="Wingdings" w:eastAsia="Wingdings" w:hAnsi="Wingdings" w:cs="Wingdings" w:hint="default"/>
      </w:rPr>
    </w:lvl>
    <w:lvl w:ilvl="3" w:tplc="90CEB0EC">
      <w:start w:val="1"/>
      <w:numFmt w:val="bullet"/>
      <w:lvlText w:val="·"/>
      <w:lvlJc w:val="left"/>
      <w:pPr>
        <w:ind w:left="2880" w:hanging="360"/>
      </w:pPr>
      <w:rPr>
        <w:rFonts w:ascii="Symbol" w:eastAsia="Symbol" w:hAnsi="Symbol" w:cs="Symbol" w:hint="default"/>
      </w:rPr>
    </w:lvl>
    <w:lvl w:ilvl="4" w:tplc="E398FEA6">
      <w:start w:val="1"/>
      <w:numFmt w:val="bullet"/>
      <w:lvlText w:val="o"/>
      <w:lvlJc w:val="left"/>
      <w:pPr>
        <w:ind w:left="3600" w:hanging="360"/>
      </w:pPr>
      <w:rPr>
        <w:rFonts w:ascii="Courier New" w:eastAsia="Courier New" w:hAnsi="Courier New" w:cs="Courier New" w:hint="default"/>
      </w:rPr>
    </w:lvl>
    <w:lvl w:ilvl="5" w:tplc="CDAAAC9E">
      <w:start w:val="1"/>
      <w:numFmt w:val="bullet"/>
      <w:lvlText w:val="§"/>
      <w:lvlJc w:val="left"/>
      <w:pPr>
        <w:ind w:left="4320" w:hanging="360"/>
      </w:pPr>
      <w:rPr>
        <w:rFonts w:ascii="Wingdings" w:eastAsia="Wingdings" w:hAnsi="Wingdings" w:cs="Wingdings" w:hint="default"/>
      </w:rPr>
    </w:lvl>
    <w:lvl w:ilvl="6" w:tplc="A42A47C6">
      <w:start w:val="1"/>
      <w:numFmt w:val="bullet"/>
      <w:lvlText w:val="·"/>
      <w:lvlJc w:val="left"/>
      <w:pPr>
        <w:ind w:left="5040" w:hanging="360"/>
      </w:pPr>
      <w:rPr>
        <w:rFonts w:ascii="Symbol" w:eastAsia="Symbol" w:hAnsi="Symbol" w:cs="Symbol" w:hint="default"/>
      </w:rPr>
    </w:lvl>
    <w:lvl w:ilvl="7" w:tplc="ECC4CA9C">
      <w:start w:val="1"/>
      <w:numFmt w:val="bullet"/>
      <w:lvlText w:val="o"/>
      <w:lvlJc w:val="left"/>
      <w:pPr>
        <w:ind w:left="5760" w:hanging="360"/>
      </w:pPr>
      <w:rPr>
        <w:rFonts w:ascii="Courier New" w:eastAsia="Courier New" w:hAnsi="Courier New" w:cs="Courier New" w:hint="default"/>
      </w:rPr>
    </w:lvl>
    <w:lvl w:ilvl="8" w:tplc="4C54C4FE">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1E53787"/>
    <w:multiLevelType w:val="hybridMultilevel"/>
    <w:tmpl w:val="CFEE5240"/>
    <w:styleLink w:val="44"/>
    <w:lvl w:ilvl="0" w:tplc="BDB6710C">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5DB67C38">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0AACC31C">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9EF49108">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69CADA1C">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0CCAFB8E">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2C3688E8">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CD6E6CA0">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A0044766">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12" w15:restartNumberingAfterBreak="0">
    <w:nsid w:val="18EC4177"/>
    <w:multiLevelType w:val="hybridMultilevel"/>
    <w:tmpl w:val="8C983348"/>
    <w:styleLink w:val="15"/>
    <w:lvl w:ilvl="0" w:tplc="977ABC24">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4538CD9E">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E5B27F04">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18A4A1BE">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5F188058">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2CDC7DE4">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1550F928">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3B8835EA">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B4EC3288">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13" w15:restartNumberingAfterBreak="0">
    <w:nsid w:val="1A3A60F6"/>
    <w:multiLevelType w:val="hybridMultilevel"/>
    <w:tmpl w:val="EBB6458E"/>
    <w:styleLink w:val="4"/>
    <w:lvl w:ilvl="0" w:tplc="DB04C7F0">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FFE8229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F0A0AEE">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B78C1FDC">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9BA0E9C6">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EFA08A4E">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E12CA82">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7A00BDBE">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9B4C5F12">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4" w15:restartNumberingAfterBreak="0">
    <w:nsid w:val="1C6B6502"/>
    <w:multiLevelType w:val="hybridMultilevel"/>
    <w:tmpl w:val="B5C01092"/>
    <w:styleLink w:val="18"/>
    <w:lvl w:ilvl="0" w:tplc="19FC4E30">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EFDA4126">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D4428FE8">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1CC6549C">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388016E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EB800F78">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C3FC285E">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FCC6D5A6">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010C8704">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15" w15:restartNumberingAfterBreak="0">
    <w:nsid w:val="1C7E3739"/>
    <w:multiLevelType w:val="multilevel"/>
    <w:tmpl w:val="367804D0"/>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DB17E2"/>
    <w:multiLevelType w:val="hybridMultilevel"/>
    <w:tmpl w:val="E31E7192"/>
    <w:lvl w:ilvl="0" w:tplc="67A6E970">
      <w:start w:val="1"/>
      <w:numFmt w:val="bullet"/>
      <w:lvlText w:val="-"/>
      <w:lvlJc w:val="left"/>
      <w:pPr>
        <w:tabs>
          <w:tab w:val="num" w:pos="720"/>
        </w:tabs>
        <w:ind w:left="720" w:hanging="360"/>
      </w:pPr>
      <w:rPr>
        <w:rFonts w:ascii="Times New Roman CYR" w:eastAsia="SimSun-ExtB" w:hAnsi="Times New Roman CYR" w:hint="default"/>
      </w:rPr>
    </w:lvl>
    <w:lvl w:ilvl="1" w:tplc="25FA540C">
      <w:start w:val="1"/>
      <w:numFmt w:val="bullet"/>
      <w:lvlText w:val="o"/>
      <w:lvlJc w:val="left"/>
      <w:pPr>
        <w:tabs>
          <w:tab w:val="num" w:pos="1440"/>
        </w:tabs>
        <w:ind w:left="1440" w:hanging="360"/>
      </w:pPr>
      <w:rPr>
        <w:rFonts w:ascii="Courier New" w:hAnsi="Courier New" w:hint="default"/>
      </w:rPr>
    </w:lvl>
    <w:lvl w:ilvl="2" w:tplc="CC3CB748">
      <w:start w:val="1"/>
      <w:numFmt w:val="bullet"/>
      <w:lvlText w:val=""/>
      <w:lvlJc w:val="left"/>
      <w:pPr>
        <w:tabs>
          <w:tab w:val="num" w:pos="2160"/>
        </w:tabs>
        <w:ind w:left="2160" w:hanging="360"/>
      </w:pPr>
      <w:rPr>
        <w:rFonts w:ascii="Wingdings" w:hAnsi="Wingdings" w:hint="default"/>
      </w:rPr>
    </w:lvl>
    <w:lvl w:ilvl="3" w:tplc="CBA64548">
      <w:start w:val="1"/>
      <w:numFmt w:val="bullet"/>
      <w:lvlText w:val=""/>
      <w:lvlJc w:val="left"/>
      <w:pPr>
        <w:tabs>
          <w:tab w:val="num" w:pos="2880"/>
        </w:tabs>
        <w:ind w:left="2880" w:hanging="360"/>
      </w:pPr>
      <w:rPr>
        <w:rFonts w:ascii="Symbol" w:hAnsi="Symbol" w:hint="default"/>
      </w:rPr>
    </w:lvl>
    <w:lvl w:ilvl="4" w:tplc="5C62AB72">
      <w:start w:val="1"/>
      <w:numFmt w:val="bullet"/>
      <w:lvlText w:val="o"/>
      <w:lvlJc w:val="left"/>
      <w:pPr>
        <w:tabs>
          <w:tab w:val="num" w:pos="3600"/>
        </w:tabs>
        <w:ind w:left="3600" w:hanging="360"/>
      </w:pPr>
      <w:rPr>
        <w:rFonts w:ascii="Courier New" w:hAnsi="Courier New" w:hint="default"/>
      </w:rPr>
    </w:lvl>
    <w:lvl w:ilvl="5" w:tplc="E144A4EE">
      <w:start w:val="1"/>
      <w:numFmt w:val="bullet"/>
      <w:lvlText w:val=""/>
      <w:lvlJc w:val="left"/>
      <w:pPr>
        <w:tabs>
          <w:tab w:val="num" w:pos="4320"/>
        </w:tabs>
        <w:ind w:left="4320" w:hanging="360"/>
      </w:pPr>
      <w:rPr>
        <w:rFonts w:ascii="Wingdings" w:hAnsi="Wingdings" w:hint="default"/>
      </w:rPr>
    </w:lvl>
    <w:lvl w:ilvl="6" w:tplc="E41E1728">
      <w:start w:val="1"/>
      <w:numFmt w:val="bullet"/>
      <w:lvlText w:val=""/>
      <w:lvlJc w:val="left"/>
      <w:pPr>
        <w:tabs>
          <w:tab w:val="num" w:pos="5040"/>
        </w:tabs>
        <w:ind w:left="5040" w:hanging="360"/>
      </w:pPr>
      <w:rPr>
        <w:rFonts w:ascii="Symbol" w:hAnsi="Symbol" w:hint="default"/>
      </w:rPr>
    </w:lvl>
    <w:lvl w:ilvl="7" w:tplc="B074C4CA">
      <w:start w:val="1"/>
      <w:numFmt w:val="bullet"/>
      <w:lvlText w:val="o"/>
      <w:lvlJc w:val="left"/>
      <w:pPr>
        <w:tabs>
          <w:tab w:val="num" w:pos="5760"/>
        </w:tabs>
        <w:ind w:left="5760" w:hanging="360"/>
      </w:pPr>
      <w:rPr>
        <w:rFonts w:ascii="Courier New" w:hAnsi="Courier New" w:hint="default"/>
      </w:rPr>
    </w:lvl>
    <w:lvl w:ilvl="8" w:tplc="16A0510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E73D97"/>
    <w:multiLevelType w:val="multilevel"/>
    <w:tmpl w:val="D8806360"/>
    <w:styleLink w:val="12"/>
    <w:lvl w:ilvl="0">
      <w:start w:val="1"/>
      <w:numFmt w:val="decimal"/>
      <w:pStyle w:val="12"/>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18" w15:restartNumberingAfterBreak="0">
    <w:nsid w:val="205E7272"/>
    <w:multiLevelType w:val="hybridMultilevel"/>
    <w:tmpl w:val="BA18B112"/>
    <w:styleLink w:val="31"/>
    <w:lvl w:ilvl="0" w:tplc="6CB267AE">
      <w:start w:val="1"/>
      <w:numFmt w:val="bullet"/>
      <w:pStyle w:val="3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DB5296C0">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C966E534">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934C430">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F7946A3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39A8B7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66CC546">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C24C743A">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74321F8C">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9" w15:restartNumberingAfterBreak="0">
    <w:nsid w:val="22A84EF9"/>
    <w:multiLevelType w:val="hybridMultilevel"/>
    <w:tmpl w:val="FC4808AA"/>
    <w:styleLink w:val="6"/>
    <w:lvl w:ilvl="0" w:tplc="DE0CEE46">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859E8E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D5C9A1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449A3A00">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8F12304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84C4C9F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7EC4AEF6">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A070845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78835C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0" w15:restartNumberingAfterBreak="0">
    <w:nsid w:val="23DA224C"/>
    <w:multiLevelType w:val="hybridMultilevel"/>
    <w:tmpl w:val="037E6E10"/>
    <w:styleLink w:val="34"/>
    <w:lvl w:ilvl="0" w:tplc="FF0C0032">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C622C2D2">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7440398E">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4B8CABC8">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C567DC8">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CA2C770E">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D4D44C">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0DCD3B6">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A56A763E">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1" w15:restartNumberingAfterBreak="0">
    <w:nsid w:val="28B27B1F"/>
    <w:multiLevelType w:val="multilevel"/>
    <w:tmpl w:val="749AB73A"/>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abstractNum w:abstractNumId="22" w15:restartNumberingAfterBreak="0">
    <w:nsid w:val="2AC22288"/>
    <w:multiLevelType w:val="hybridMultilevel"/>
    <w:tmpl w:val="E65E56E0"/>
    <w:styleLink w:val="20"/>
    <w:lvl w:ilvl="0" w:tplc="32B83770">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135AB58E">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7AA8E91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F6862B68">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300024A">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0EB47CF2">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B2A88CC4">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BB7E3F24">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BB3675FE">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3" w15:restartNumberingAfterBreak="0">
    <w:nsid w:val="2B6622BD"/>
    <w:multiLevelType w:val="hybridMultilevel"/>
    <w:tmpl w:val="D1FAF0A6"/>
    <w:styleLink w:val="19"/>
    <w:lvl w:ilvl="0" w:tplc="9F38BAB8">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C65AF078">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AB7C5D6C">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70FE471C">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19A34D2">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D9CAA1EE">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ACEA3C14">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79E017C">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940E882">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4" w15:restartNumberingAfterBreak="0">
    <w:nsid w:val="2C0B5ECB"/>
    <w:multiLevelType w:val="hybridMultilevel"/>
    <w:tmpl w:val="B9766370"/>
    <w:lvl w:ilvl="0" w:tplc="30FA74DE">
      <w:start w:val="1"/>
      <w:numFmt w:val="bullet"/>
      <w:lvlText w:val=""/>
      <w:lvlJc w:val="left"/>
      <w:pPr>
        <w:tabs>
          <w:tab w:val="num" w:pos="1080"/>
        </w:tabs>
        <w:ind w:left="1080" w:hanging="360"/>
      </w:pPr>
      <w:rPr>
        <w:rFonts w:ascii="Symbol" w:hAnsi="Symbol" w:hint="default"/>
      </w:rPr>
    </w:lvl>
    <w:lvl w:ilvl="1" w:tplc="D7D0FD26">
      <w:start w:val="1"/>
      <w:numFmt w:val="bullet"/>
      <w:pStyle w:val="lev2"/>
      <w:lvlText w:val=""/>
      <w:lvlJc w:val="left"/>
      <w:pPr>
        <w:tabs>
          <w:tab w:val="num" w:pos="1440"/>
        </w:tabs>
        <w:ind w:left="1440" w:hanging="360"/>
      </w:pPr>
      <w:rPr>
        <w:rFonts w:ascii="Symbol" w:hAnsi="Symbol" w:hint="default"/>
      </w:rPr>
    </w:lvl>
    <w:lvl w:ilvl="2" w:tplc="21AAE2C4">
      <w:start w:val="1"/>
      <w:numFmt w:val="decimal"/>
      <w:lvlText w:val="%3."/>
      <w:lvlJc w:val="left"/>
      <w:pPr>
        <w:tabs>
          <w:tab w:val="num" w:pos="2160"/>
        </w:tabs>
        <w:ind w:left="2160" w:hanging="360"/>
      </w:pPr>
      <w:rPr>
        <w:rFonts w:cs="Times New Roman"/>
      </w:rPr>
    </w:lvl>
    <w:lvl w:ilvl="3" w:tplc="1206F4DC">
      <w:start w:val="1"/>
      <w:numFmt w:val="decimal"/>
      <w:lvlText w:val="%4."/>
      <w:lvlJc w:val="left"/>
      <w:pPr>
        <w:tabs>
          <w:tab w:val="num" w:pos="2880"/>
        </w:tabs>
        <w:ind w:left="2880" w:hanging="360"/>
      </w:pPr>
      <w:rPr>
        <w:rFonts w:cs="Times New Roman"/>
      </w:rPr>
    </w:lvl>
    <w:lvl w:ilvl="4" w:tplc="5BA42208">
      <w:start w:val="1"/>
      <w:numFmt w:val="decimal"/>
      <w:lvlText w:val="%5."/>
      <w:lvlJc w:val="left"/>
      <w:pPr>
        <w:tabs>
          <w:tab w:val="num" w:pos="3600"/>
        </w:tabs>
        <w:ind w:left="3600" w:hanging="360"/>
      </w:pPr>
      <w:rPr>
        <w:rFonts w:cs="Times New Roman"/>
      </w:rPr>
    </w:lvl>
    <w:lvl w:ilvl="5" w:tplc="F73C40D2">
      <w:start w:val="1"/>
      <w:numFmt w:val="decimal"/>
      <w:lvlText w:val="%6."/>
      <w:lvlJc w:val="left"/>
      <w:pPr>
        <w:tabs>
          <w:tab w:val="num" w:pos="4320"/>
        </w:tabs>
        <w:ind w:left="4320" w:hanging="360"/>
      </w:pPr>
      <w:rPr>
        <w:rFonts w:cs="Times New Roman"/>
      </w:rPr>
    </w:lvl>
    <w:lvl w:ilvl="6" w:tplc="44060224">
      <w:start w:val="1"/>
      <w:numFmt w:val="decimal"/>
      <w:lvlText w:val="%7."/>
      <w:lvlJc w:val="left"/>
      <w:pPr>
        <w:tabs>
          <w:tab w:val="num" w:pos="5040"/>
        </w:tabs>
        <w:ind w:left="5040" w:hanging="360"/>
      </w:pPr>
      <w:rPr>
        <w:rFonts w:cs="Times New Roman"/>
      </w:rPr>
    </w:lvl>
    <w:lvl w:ilvl="7" w:tplc="5D5AC8A6">
      <w:start w:val="1"/>
      <w:numFmt w:val="decimal"/>
      <w:lvlText w:val="%8."/>
      <w:lvlJc w:val="left"/>
      <w:pPr>
        <w:tabs>
          <w:tab w:val="num" w:pos="5760"/>
        </w:tabs>
        <w:ind w:left="5760" w:hanging="360"/>
      </w:pPr>
      <w:rPr>
        <w:rFonts w:cs="Times New Roman"/>
      </w:rPr>
    </w:lvl>
    <w:lvl w:ilvl="8" w:tplc="30EEA438">
      <w:start w:val="1"/>
      <w:numFmt w:val="decimal"/>
      <w:lvlText w:val="%9."/>
      <w:lvlJc w:val="left"/>
      <w:pPr>
        <w:tabs>
          <w:tab w:val="num" w:pos="6480"/>
        </w:tabs>
        <w:ind w:left="6480" w:hanging="360"/>
      </w:pPr>
      <w:rPr>
        <w:rFonts w:cs="Times New Roman"/>
      </w:rPr>
    </w:lvl>
  </w:abstractNum>
  <w:abstractNum w:abstractNumId="25" w15:restartNumberingAfterBreak="0">
    <w:nsid w:val="2C8D4850"/>
    <w:multiLevelType w:val="hybridMultilevel"/>
    <w:tmpl w:val="AC688F64"/>
    <w:styleLink w:val="10"/>
    <w:lvl w:ilvl="0" w:tplc="8EF605D0">
      <w:start w:val="1"/>
      <w:numFmt w:val="bullet"/>
      <w:pStyle w:val="1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290B1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3790DA6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4512180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66F408A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6BC3B1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E9DACD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39CA68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87ECF5E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6" w15:restartNumberingAfterBreak="0">
    <w:nsid w:val="2DBB15D2"/>
    <w:multiLevelType w:val="hybridMultilevel"/>
    <w:tmpl w:val="8AE887CC"/>
    <w:styleLink w:val="33"/>
    <w:lvl w:ilvl="0" w:tplc="3208BAE8">
      <w:start w:val="1"/>
      <w:numFmt w:val="bullet"/>
      <w:pStyle w:val="33"/>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0DA84612">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902A3EC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AA02AA52">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A89636FA">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2C057FE">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34ECBA7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1F5EB868">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15A6CB5E">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7" w15:restartNumberingAfterBreak="0">
    <w:nsid w:val="2EDC6164"/>
    <w:multiLevelType w:val="hybridMultilevel"/>
    <w:tmpl w:val="F9A84900"/>
    <w:lvl w:ilvl="0" w:tplc="D932DE30">
      <w:start w:val="1"/>
      <w:numFmt w:val="decimal"/>
      <w:lvlText w:val="%1."/>
      <w:lvlJc w:val="left"/>
      <w:pPr>
        <w:ind w:left="720" w:hanging="360"/>
      </w:pPr>
    </w:lvl>
    <w:lvl w:ilvl="1" w:tplc="8D88337A">
      <w:start w:val="1"/>
      <w:numFmt w:val="lowerLetter"/>
      <w:lvlText w:val="%2."/>
      <w:lvlJc w:val="left"/>
      <w:pPr>
        <w:ind w:left="1440" w:hanging="360"/>
      </w:pPr>
    </w:lvl>
    <w:lvl w:ilvl="2" w:tplc="2488D232">
      <w:start w:val="1"/>
      <w:numFmt w:val="lowerRoman"/>
      <w:lvlText w:val="%3."/>
      <w:lvlJc w:val="right"/>
      <w:pPr>
        <w:ind w:left="2160" w:hanging="180"/>
      </w:pPr>
    </w:lvl>
    <w:lvl w:ilvl="3" w:tplc="47760364">
      <w:start w:val="1"/>
      <w:numFmt w:val="decimal"/>
      <w:lvlText w:val="%4."/>
      <w:lvlJc w:val="left"/>
      <w:pPr>
        <w:ind w:left="2880" w:hanging="360"/>
      </w:pPr>
    </w:lvl>
    <w:lvl w:ilvl="4" w:tplc="83D04EB2">
      <w:start w:val="1"/>
      <w:numFmt w:val="lowerLetter"/>
      <w:lvlText w:val="%5."/>
      <w:lvlJc w:val="left"/>
      <w:pPr>
        <w:ind w:left="3600" w:hanging="360"/>
      </w:pPr>
    </w:lvl>
    <w:lvl w:ilvl="5" w:tplc="80D621AE">
      <w:start w:val="1"/>
      <w:numFmt w:val="lowerRoman"/>
      <w:lvlText w:val="%6."/>
      <w:lvlJc w:val="right"/>
      <w:pPr>
        <w:ind w:left="4320" w:hanging="180"/>
      </w:pPr>
    </w:lvl>
    <w:lvl w:ilvl="6" w:tplc="5C30FBDA">
      <w:start w:val="1"/>
      <w:numFmt w:val="decimal"/>
      <w:lvlText w:val="%7."/>
      <w:lvlJc w:val="left"/>
      <w:pPr>
        <w:ind w:left="5040" w:hanging="360"/>
      </w:pPr>
    </w:lvl>
    <w:lvl w:ilvl="7" w:tplc="9056B3E2">
      <w:start w:val="1"/>
      <w:numFmt w:val="lowerLetter"/>
      <w:lvlText w:val="%8."/>
      <w:lvlJc w:val="left"/>
      <w:pPr>
        <w:ind w:left="5760" w:hanging="360"/>
      </w:pPr>
    </w:lvl>
    <w:lvl w:ilvl="8" w:tplc="6F849D5E">
      <w:start w:val="1"/>
      <w:numFmt w:val="lowerRoman"/>
      <w:lvlText w:val="%9."/>
      <w:lvlJc w:val="right"/>
      <w:pPr>
        <w:ind w:left="6480" w:hanging="180"/>
      </w:pPr>
    </w:lvl>
  </w:abstractNum>
  <w:abstractNum w:abstractNumId="28" w15:restartNumberingAfterBreak="0">
    <w:nsid w:val="30BB31F5"/>
    <w:multiLevelType w:val="hybridMultilevel"/>
    <w:tmpl w:val="A11E7F6A"/>
    <w:styleLink w:val="25"/>
    <w:lvl w:ilvl="0" w:tplc="71E607AE">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D932E2A4">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6868F314">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CBEE1802">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6FA92E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A042FD8">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BC2461BE">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2A44EFCA">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0D630F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29" w15:restartNumberingAfterBreak="0">
    <w:nsid w:val="34153A2E"/>
    <w:multiLevelType w:val="hybridMultilevel"/>
    <w:tmpl w:val="924279E2"/>
    <w:styleLink w:val="21"/>
    <w:lvl w:ilvl="0" w:tplc="768435FC">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4B04434C">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AD4505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1C8C74E4">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E5300004">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3249680">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E1AF23C">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695E9F5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624638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0" w15:restartNumberingAfterBreak="0">
    <w:nsid w:val="369665BA"/>
    <w:multiLevelType w:val="hybridMultilevel"/>
    <w:tmpl w:val="9FC0F7FE"/>
    <w:styleLink w:val="37"/>
    <w:lvl w:ilvl="0" w:tplc="56E642AA">
      <w:start w:val="1"/>
      <w:numFmt w:val="decimal"/>
      <w:pStyle w:val="37"/>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E6A0CE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D94014F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B686A0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9100584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11B6B8C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AB1E3CD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E5414C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0F0203A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1" w15:restartNumberingAfterBreak="0">
    <w:nsid w:val="37474C55"/>
    <w:multiLevelType w:val="hybridMultilevel"/>
    <w:tmpl w:val="37F078E2"/>
    <w:styleLink w:val="30"/>
    <w:lvl w:ilvl="0" w:tplc="ED3CDF34">
      <w:start w:val="1"/>
      <w:numFmt w:val="bullet"/>
      <w:pStyle w:val="3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6E5C5F7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C34913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02B6403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0626313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A3DEFE1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D72597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A6882612">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8641BD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2" w15:restartNumberingAfterBreak="0">
    <w:nsid w:val="390E0BE9"/>
    <w:multiLevelType w:val="hybridMultilevel"/>
    <w:tmpl w:val="4E1635D8"/>
    <w:styleLink w:val="36"/>
    <w:lvl w:ilvl="0" w:tplc="F83E165E">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8FAE8F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6E2E798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3312A03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DCC9BB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3E10631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C47C52">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D449BE4">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FD30D93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3" w15:restartNumberingAfterBreak="0">
    <w:nsid w:val="39ED73FD"/>
    <w:multiLevelType w:val="multilevel"/>
    <w:tmpl w:val="D60052C6"/>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4" w15:restartNumberingAfterBreak="0">
    <w:nsid w:val="3D534ACE"/>
    <w:multiLevelType w:val="hybridMultilevel"/>
    <w:tmpl w:val="1C9AA4E6"/>
    <w:styleLink w:val="13"/>
    <w:lvl w:ilvl="0" w:tplc="83E2F464">
      <w:start w:val="1"/>
      <w:numFmt w:val="bullet"/>
      <w:pStyle w:val="13"/>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45FC25D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6D3C0E1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7AB6F92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E24C011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5A0027E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B77EF60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FE0A811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1E3A0A8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35" w15:restartNumberingAfterBreak="0">
    <w:nsid w:val="41D12310"/>
    <w:multiLevelType w:val="hybridMultilevel"/>
    <w:tmpl w:val="A0A2005A"/>
    <w:lvl w:ilvl="0" w:tplc="F78AF3D8">
      <w:start w:val="1"/>
      <w:numFmt w:val="bullet"/>
      <w:lvlText w:val="-"/>
      <w:lvlJc w:val="left"/>
      <w:pPr>
        <w:tabs>
          <w:tab w:val="num" w:pos="1080"/>
        </w:tabs>
        <w:ind w:left="1080" w:hanging="360"/>
      </w:pPr>
      <w:rPr>
        <w:rFonts w:ascii="Times New Roman CYR" w:eastAsia="SimSun-ExtB" w:hAnsi="Times New Roman CYR" w:hint="default"/>
      </w:rPr>
    </w:lvl>
    <w:lvl w:ilvl="1" w:tplc="5C32631A">
      <w:start w:val="1"/>
      <w:numFmt w:val="bullet"/>
      <w:lvlText w:val="o"/>
      <w:lvlJc w:val="left"/>
      <w:pPr>
        <w:tabs>
          <w:tab w:val="num" w:pos="1800"/>
        </w:tabs>
        <w:ind w:left="1800" w:hanging="360"/>
      </w:pPr>
      <w:rPr>
        <w:rFonts w:ascii="Courier New" w:hAnsi="Courier New" w:hint="default"/>
      </w:rPr>
    </w:lvl>
    <w:lvl w:ilvl="2" w:tplc="64D6F1E4">
      <w:start w:val="1"/>
      <w:numFmt w:val="bullet"/>
      <w:lvlText w:val=""/>
      <w:lvlJc w:val="left"/>
      <w:pPr>
        <w:tabs>
          <w:tab w:val="num" w:pos="2520"/>
        </w:tabs>
        <w:ind w:left="2520" w:hanging="360"/>
      </w:pPr>
      <w:rPr>
        <w:rFonts w:ascii="Wingdings" w:hAnsi="Wingdings" w:hint="default"/>
      </w:rPr>
    </w:lvl>
    <w:lvl w:ilvl="3" w:tplc="6C02F1C8">
      <w:start w:val="1"/>
      <w:numFmt w:val="bullet"/>
      <w:lvlText w:val=""/>
      <w:lvlJc w:val="left"/>
      <w:pPr>
        <w:tabs>
          <w:tab w:val="num" w:pos="3240"/>
        </w:tabs>
        <w:ind w:left="3240" w:hanging="360"/>
      </w:pPr>
      <w:rPr>
        <w:rFonts w:ascii="Symbol" w:hAnsi="Symbol" w:hint="default"/>
      </w:rPr>
    </w:lvl>
    <w:lvl w:ilvl="4" w:tplc="06ECE6B2">
      <w:start w:val="1"/>
      <w:numFmt w:val="bullet"/>
      <w:lvlText w:val="o"/>
      <w:lvlJc w:val="left"/>
      <w:pPr>
        <w:tabs>
          <w:tab w:val="num" w:pos="3960"/>
        </w:tabs>
        <w:ind w:left="3960" w:hanging="360"/>
      </w:pPr>
      <w:rPr>
        <w:rFonts w:ascii="Courier New" w:hAnsi="Courier New" w:hint="default"/>
      </w:rPr>
    </w:lvl>
    <w:lvl w:ilvl="5" w:tplc="C5C82F56">
      <w:start w:val="1"/>
      <w:numFmt w:val="bullet"/>
      <w:lvlText w:val=""/>
      <w:lvlJc w:val="left"/>
      <w:pPr>
        <w:tabs>
          <w:tab w:val="num" w:pos="4680"/>
        </w:tabs>
        <w:ind w:left="4680" w:hanging="360"/>
      </w:pPr>
      <w:rPr>
        <w:rFonts w:ascii="Wingdings" w:hAnsi="Wingdings" w:hint="default"/>
      </w:rPr>
    </w:lvl>
    <w:lvl w:ilvl="6" w:tplc="4EAA39B2">
      <w:start w:val="1"/>
      <w:numFmt w:val="bullet"/>
      <w:lvlText w:val=""/>
      <w:lvlJc w:val="left"/>
      <w:pPr>
        <w:tabs>
          <w:tab w:val="num" w:pos="5400"/>
        </w:tabs>
        <w:ind w:left="5400" w:hanging="360"/>
      </w:pPr>
      <w:rPr>
        <w:rFonts w:ascii="Symbol" w:hAnsi="Symbol" w:hint="default"/>
      </w:rPr>
    </w:lvl>
    <w:lvl w:ilvl="7" w:tplc="ACCEFD24">
      <w:start w:val="1"/>
      <w:numFmt w:val="bullet"/>
      <w:lvlText w:val="o"/>
      <w:lvlJc w:val="left"/>
      <w:pPr>
        <w:tabs>
          <w:tab w:val="num" w:pos="6120"/>
        </w:tabs>
        <w:ind w:left="6120" w:hanging="360"/>
      </w:pPr>
      <w:rPr>
        <w:rFonts w:ascii="Courier New" w:hAnsi="Courier New" w:hint="default"/>
      </w:rPr>
    </w:lvl>
    <w:lvl w:ilvl="8" w:tplc="19A63BEC">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42CD04DA"/>
    <w:multiLevelType w:val="multilevel"/>
    <w:tmpl w:val="DC181E32"/>
    <w:lvl w:ilvl="0">
      <w:start w:val="4"/>
      <w:numFmt w:val="decimal"/>
      <w:pStyle w:val="35"/>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7" w15:restartNumberingAfterBreak="0">
    <w:nsid w:val="472B7D8E"/>
    <w:multiLevelType w:val="hybridMultilevel"/>
    <w:tmpl w:val="1F3CA50E"/>
    <w:styleLink w:val="17"/>
    <w:lvl w:ilvl="0" w:tplc="AFA616BC">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8700ADBA">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33D2742C">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41F23AEA">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AA202AA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3320BCE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FA96002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0360C5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4904959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8" w15:restartNumberingAfterBreak="0">
    <w:nsid w:val="49894049"/>
    <w:multiLevelType w:val="hybridMultilevel"/>
    <w:tmpl w:val="F0800CF6"/>
    <w:styleLink w:val="WWNum7"/>
    <w:lvl w:ilvl="0" w:tplc="B9F2F274">
      <w:start w:val="1"/>
      <w:numFmt w:val="bullet"/>
      <w:pStyle w:val="WWNum7"/>
      <w:lvlText w:val=""/>
      <w:lvlJc w:val="left"/>
      <w:rPr>
        <w:rFonts w:ascii="Symbol" w:hAnsi="Symbol"/>
      </w:rPr>
    </w:lvl>
    <w:lvl w:ilvl="1" w:tplc="03504D72">
      <w:start w:val="1"/>
      <w:numFmt w:val="bullet"/>
      <w:lvlText w:val="o"/>
      <w:lvlJc w:val="left"/>
      <w:rPr>
        <w:rFonts w:ascii="Courier New" w:hAnsi="Courier New" w:cs="Courier New"/>
      </w:rPr>
    </w:lvl>
    <w:lvl w:ilvl="2" w:tplc="74208F1C">
      <w:start w:val="1"/>
      <w:numFmt w:val="bullet"/>
      <w:lvlText w:val=""/>
      <w:lvlJc w:val="left"/>
      <w:rPr>
        <w:rFonts w:ascii="Wingdings" w:hAnsi="Wingdings"/>
      </w:rPr>
    </w:lvl>
    <w:lvl w:ilvl="3" w:tplc="CA407A64">
      <w:start w:val="1"/>
      <w:numFmt w:val="bullet"/>
      <w:lvlText w:val=""/>
      <w:lvlJc w:val="left"/>
      <w:rPr>
        <w:rFonts w:ascii="Symbol" w:hAnsi="Symbol"/>
      </w:rPr>
    </w:lvl>
    <w:lvl w:ilvl="4" w:tplc="C0C0FAD2">
      <w:start w:val="1"/>
      <w:numFmt w:val="bullet"/>
      <w:lvlText w:val="o"/>
      <w:lvlJc w:val="left"/>
      <w:rPr>
        <w:rFonts w:ascii="Courier New" w:hAnsi="Courier New" w:cs="Courier New"/>
      </w:rPr>
    </w:lvl>
    <w:lvl w:ilvl="5" w:tplc="D97C19D8">
      <w:start w:val="1"/>
      <w:numFmt w:val="bullet"/>
      <w:lvlText w:val=""/>
      <w:lvlJc w:val="left"/>
      <w:rPr>
        <w:rFonts w:ascii="Wingdings" w:hAnsi="Wingdings"/>
      </w:rPr>
    </w:lvl>
    <w:lvl w:ilvl="6" w:tplc="E31E9E44">
      <w:start w:val="1"/>
      <w:numFmt w:val="bullet"/>
      <w:lvlText w:val=""/>
      <w:lvlJc w:val="left"/>
      <w:rPr>
        <w:rFonts w:ascii="Symbol" w:hAnsi="Symbol"/>
      </w:rPr>
    </w:lvl>
    <w:lvl w:ilvl="7" w:tplc="0ED8EB6A">
      <w:start w:val="1"/>
      <w:numFmt w:val="bullet"/>
      <w:lvlText w:val="o"/>
      <w:lvlJc w:val="left"/>
      <w:rPr>
        <w:rFonts w:ascii="Courier New" w:hAnsi="Courier New" w:cs="Courier New"/>
      </w:rPr>
    </w:lvl>
    <w:lvl w:ilvl="8" w:tplc="DC8A2CC4">
      <w:start w:val="1"/>
      <w:numFmt w:val="bullet"/>
      <w:lvlText w:val=""/>
      <w:lvlJc w:val="left"/>
      <w:rPr>
        <w:rFonts w:ascii="Wingdings" w:hAnsi="Wingdings"/>
      </w:rPr>
    </w:lvl>
  </w:abstractNum>
  <w:abstractNum w:abstractNumId="39" w15:restartNumberingAfterBreak="0">
    <w:nsid w:val="49EB02C9"/>
    <w:multiLevelType w:val="multilevel"/>
    <w:tmpl w:val="C4C66C16"/>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40" w15:restartNumberingAfterBreak="0">
    <w:nsid w:val="4D130B9A"/>
    <w:multiLevelType w:val="hybridMultilevel"/>
    <w:tmpl w:val="73088AEE"/>
    <w:lvl w:ilvl="0" w:tplc="74461E36">
      <w:start w:val="1"/>
      <w:numFmt w:val="decimal"/>
      <w:pStyle w:val="a0"/>
      <w:lvlText w:val="%1."/>
      <w:lvlJc w:val="left"/>
      <w:pPr>
        <w:tabs>
          <w:tab w:val="num" w:pos="360"/>
        </w:tabs>
        <w:ind w:left="360" w:hanging="360"/>
      </w:pPr>
    </w:lvl>
    <w:lvl w:ilvl="1" w:tplc="7004C6A6">
      <w:start w:val="1"/>
      <w:numFmt w:val="bullet"/>
      <w:lvlText w:val="o"/>
      <w:lvlJc w:val="left"/>
      <w:pPr>
        <w:ind w:left="1440" w:hanging="360"/>
      </w:pPr>
      <w:rPr>
        <w:rFonts w:ascii="Courier New" w:eastAsia="Courier New" w:hAnsi="Courier New" w:cs="Courier New" w:hint="default"/>
      </w:rPr>
    </w:lvl>
    <w:lvl w:ilvl="2" w:tplc="5D248F16">
      <w:start w:val="1"/>
      <w:numFmt w:val="bullet"/>
      <w:lvlText w:val="§"/>
      <w:lvlJc w:val="left"/>
      <w:pPr>
        <w:ind w:left="2160" w:hanging="360"/>
      </w:pPr>
      <w:rPr>
        <w:rFonts w:ascii="Wingdings" w:eastAsia="Wingdings" w:hAnsi="Wingdings" w:cs="Wingdings" w:hint="default"/>
      </w:rPr>
    </w:lvl>
    <w:lvl w:ilvl="3" w:tplc="BB80A8F6">
      <w:start w:val="1"/>
      <w:numFmt w:val="bullet"/>
      <w:lvlText w:val="·"/>
      <w:lvlJc w:val="left"/>
      <w:pPr>
        <w:ind w:left="2880" w:hanging="360"/>
      </w:pPr>
      <w:rPr>
        <w:rFonts w:ascii="Symbol" w:eastAsia="Symbol" w:hAnsi="Symbol" w:cs="Symbol" w:hint="default"/>
      </w:rPr>
    </w:lvl>
    <w:lvl w:ilvl="4" w:tplc="60588666">
      <w:start w:val="1"/>
      <w:numFmt w:val="bullet"/>
      <w:lvlText w:val="o"/>
      <w:lvlJc w:val="left"/>
      <w:pPr>
        <w:ind w:left="3600" w:hanging="360"/>
      </w:pPr>
      <w:rPr>
        <w:rFonts w:ascii="Courier New" w:eastAsia="Courier New" w:hAnsi="Courier New" w:cs="Courier New" w:hint="default"/>
      </w:rPr>
    </w:lvl>
    <w:lvl w:ilvl="5" w:tplc="99C81622">
      <w:start w:val="1"/>
      <w:numFmt w:val="bullet"/>
      <w:lvlText w:val="§"/>
      <w:lvlJc w:val="left"/>
      <w:pPr>
        <w:ind w:left="4320" w:hanging="360"/>
      </w:pPr>
      <w:rPr>
        <w:rFonts w:ascii="Wingdings" w:eastAsia="Wingdings" w:hAnsi="Wingdings" w:cs="Wingdings" w:hint="default"/>
      </w:rPr>
    </w:lvl>
    <w:lvl w:ilvl="6" w:tplc="912EFB60">
      <w:start w:val="1"/>
      <w:numFmt w:val="bullet"/>
      <w:lvlText w:val="·"/>
      <w:lvlJc w:val="left"/>
      <w:pPr>
        <w:ind w:left="5040" w:hanging="360"/>
      </w:pPr>
      <w:rPr>
        <w:rFonts w:ascii="Symbol" w:eastAsia="Symbol" w:hAnsi="Symbol" w:cs="Symbol" w:hint="default"/>
      </w:rPr>
    </w:lvl>
    <w:lvl w:ilvl="7" w:tplc="1478A1A6">
      <w:start w:val="1"/>
      <w:numFmt w:val="bullet"/>
      <w:lvlText w:val="o"/>
      <w:lvlJc w:val="left"/>
      <w:pPr>
        <w:ind w:left="5760" w:hanging="360"/>
      </w:pPr>
      <w:rPr>
        <w:rFonts w:ascii="Courier New" w:eastAsia="Courier New" w:hAnsi="Courier New" w:cs="Courier New" w:hint="default"/>
      </w:rPr>
    </w:lvl>
    <w:lvl w:ilvl="8" w:tplc="F5824868">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4E014046"/>
    <w:multiLevelType w:val="hybridMultilevel"/>
    <w:tmpl w:val="1D9A16C8"/>
    <w:lvl w:ilvl="0" w:tplc="3822C17E">
      <w:start w:val="1"/>
      <w:numFmt w:val="bullet"/>
      <w:pStyle w:val="a1"/>
      <w:lvlText w:val=""/>
      <w:lvlJc w:val="left"/>
      <w:pPr>
        <w:tabs>
          <w:tab w:val="num" w:pos="1701"/>
        </w:tabs>
        <w:ind w:left="1701" w:hanging="567"/>
      </w:pPr>
      <w:rPr>
        <w:rFonts w:ascii="Symbol" w:hAnsi="Symbol" w:hint="default"/>
      </w:rPr>
    </w:lvl>
    <w:lvl w:ilvl="1" w:tplc="A4840978">
      <w:start w:val="1"/>
      <w:numFmt w:val="lowerLetter"/>
      <w:lvlText w:val="%2."/>
      <w:lvlJc w:val="left"/>
      <w:pPr>
        <w:tabs>
          <w:tab w:val="num" w:pos="2007"/>
        </w:tabs>
        <w:ind w:left="2007" w:hanging="360"/>
      </w:pPr>
    </w:lvl>
    <w:lvl w:ilvl="2" w:tplc="ACA84D42">
      <w:start w:val="1"/>
      <w:numFmt w:val="lowerRoman"/>
      <w:lvlText w:val="%3."/>
      <w:lvlJc w:val="right"/>
      <w:pPr>
        <w:tabs>
          <w:tab w:val="num" w:pos="2727"/>
        </w:tabs>
        <w:ind w:left="2727" w:hanging="180"/>
      </w:pPr>
    </w:lvl>
    <w:lvl w:ilvl="3" w:tplc="47B2CE4E">
      <w:start w:val="1"/>
      <w:numFmt w:val="decimal"/>
      <w:lvlText w:val="%4."/>
      <w:lvlJc w:val="left"/>
      <w:pPr>
        <w:tabs>
          <w:tab w:val="num" w:pos="3447"/>
        </w:tabs>
        <w:ind w:left="3447" w:hanging="360"/>
      </w:pPr>
    </w:lvl>
    <w:lvl w:ilvl="4" w:tplc="0D2CA5DC">
      <w:start w:val="1"/>
      <w:numFmt w:val="lowerLetter"/>
      <w:lvlText w:val="%5."/>
      <w:lvlJc w:val="left"/>
      <w:pPr>
        <w:tabs>
          <w:tab w:val="num" w:pos="4167"/>
        </w:tabs>
        <w:ind w:left="4167" w:hanging="360"/>
      </w:pPr>
    </w:lvl>
    <w:lvl w:ilvl="5" w:tplc="6A944CDE">
      <w:start w:val="1"/>
      <w:numFmt w:val="lowerRoman"/>
      <w:lvlText w:val="%6."/>
      <w:lvlJc w:val="right"/>
      <w:pPr>
        <w:tabs>
          <w:tab w:val="num" w:pos="4887"/>
        </w:tabs>
        <w:ind w:left="4887" w:hanging="180"/>
      </w:pPr>
    </w:lvl>
    <w:lvl w:ilvl="6" w:tplc="38E414CC">
      <w:start w:val="1"/>
      <w:numFmt w:val="decimal"/>
      <w:lvlText w:val="%7."/>
      <w:lvlJc w:val="left"/>
      <w:pPr>
        <w:tabs>
          <w:tab w:val="num" w:pos="5607"/>
        </w:tabs>
        <w:ind w:left="5607" w:hanging="360"/>
      </w:pPr>
    </w:lvl>
    <w:lvl w:ilvl="7" w:tplc="54D6FBCC">
      <w:start w:val="1"/>
      <w:numFmt w:val="lowerLetter"/>
      <w:lvlText w:val="%8."/>
      <w:lvlJc w:val="left"/>
      <w:pPr>
        <w:tabs>
          <w:tab w:val="num" w:pos="6327"/>
        </w:tabs>
        <w:ind w:left="6327" w:hanging="360"/>
      </w:pPr>
    </w:lvl>
    <w:lvl w:ilvl="8" w:tplc="65088230">
      <w:start w:val="1"/>
      <w:numFmt w:val="lowerRoman"/>
      <w:lvlText w:val="%9."/>
      <w:lvlJc w:val="right"/>
      <w:pPr>
        <w:tabs>
          <w:tab w:val="num" w:pos="7047"/>
        </w:tabs>
        <w:ind w:left="7047" w:hanging="180"/>
      </w:pPr>
    </w:lvl>
  </w:abstractNum>
  <w:abstractNum w:abstractNumId="42" w15:restartNumberingAfterBreak="0">
    <w:nsid w:val="4FCC0274"/>
    <w:multiLevelType w:val="multilevel"/>
    <w:tmpl w:val="E73EDCAE"/>
    <w:lvl w:ilvl="0">
      <w:start w:val="1"/>
      <w:numFmt w:val="decimal"/>
      <w:pStyle w:val="14"/>
      <w:lvlText w:val="%1."/>
      <w:lvlJc w:val="left"/>
      <w:pPr>
        <w:ind w:left="360" w:hanging="360"/>
      </w:pPr>
    </w:lvl>
    <w:lvl w:ilvl="1">
      <w:start w:val="1"/>
      <w:numFmt w:val="decimal"/>
      <w:pStyle w:val="2"/>
      <w:lvlText w:val="%1.%2."/>
      <w:lvlJc w:val="left"/>
      <w:pPr>
        <w:ind w:left="432" w:hanging="432"/>
      </w:pPr>
    </w:lvl>
    <w:lvl w:ilvl="2">
      <w:start w:val="1"/>
      <w:numFmt w:val="decimal"/>
      <w:pStyle w:val="3a"/>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14748DA"/>
    <w:multiLevelType w:val="hybridMultilevel"/>
    <w:tmpl w:val="0D0C0A6E"/>
    <w:styleLink w:val="16"/>
    <w:lvl w:ilvl="0" w:tplc="5F9C3F8C">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678CA2A">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344238F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71A5B4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181C2D6A">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60CC6F6">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436CF5AC">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51A20812">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4AEB1CE">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4" w15:restartNumberingAfterBreak="0">
    <w:nsid w:val="57286B81"/>
    <w:multiLevelType w:val="hybridMultilevel"/>
    <w:tmpl w:val="F200AE08"/>
    <w:styleLink w:val="41"/>
    <w:lvl w:ilvl="0" w:tplc="027EF5CA">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013E0BBA">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A5C7D18">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9DD2164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DAF0ECB0">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AAC839D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00C8462C">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0BE5648">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6D8ABF42">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5" w15:restartNumberingAfterBreak="0">
    <w:nsid w:val="5A3E4195"/>
    <w:multiLevelType w:val="hybridMultilevel"/>
    <w:tmpl w:val="7362ECE0"/>
    <w:styleLink w:val="42"/>
    <w:lvl w:ilvl="0" w:tplc="EADEE346">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76144750">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9E21E86">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68AAC69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5F1AD330">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924CFB5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03C1EF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1184629A">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7263B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6" w15:restartNumberingAfterBreak="0">
    <w:nsid w:val="5C9A518A"/>
    <w:multiLevelType w:val="multilevel"/>
    <w:tmpl w:val="82325822"/>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47" w15:restartNumberingAfterBreak="0">
    <w:nsid w:val="5FBA1B49"/>
    <w:multiLevelType w:val="hybridMultilevel"/>
    <w:tmpl w:val="F28A4CAC"/>
    <w:styleLink w:val="29"/>
    <w:lvl w:ilvl="0" w:tplc="DF44AE0C">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B60318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B70057A">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633A417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0D748CA4">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736EF70">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CF4D6F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C6041BDE">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734C99C">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8" w15:restartNumberingAfterBreak="0">
    <w:nsid w:val="61E138D1"/>
    <w:multiLevelType w:val="hybridMultilevel"/>
    <w:tmpl w:val="CF4640A4"/>
    <w:styleLink w:val="24"/>
    <w:lvl w:ilvl="0" w:tplc="3FB69A16">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BB6E0B3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FC04FEC">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8E189FBC">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DAA5EBE">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7D6528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42AC28CC">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9BE8C14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CCE8D3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9" w15:restartNumberingAfterBreak="0">
    <w:nsid w:val="66017D79"/>
    <w:multiLevelType w:val="hybridMultilevel"/>
    <w:tmpl w:val="A6EAD6DE"/>
    <w:styleLink w:val="350"/>
    <w:lvl w:ilvl="0" w:tplc="9CC22740">
      <w:start w:val="1"/>
      <w:numFmt w:val="decimal"/>
      <w:pStyle w:val="350"/>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28E0600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0C4AE9C6">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77CF1D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AEA8ED0C">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66564EA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57447B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66E1FD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916A33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50" w15:restartNumberingAfterBreak="0">
    <w:nsid w:val="67336E07"/>
    <w:multiLevelType w:val="hybridMultilevel"/>
    <w:tmpl w:val="AF4475BC"/>
    <w:styleLink w:val="5"/>
    <w:lvl w:ilvl="0" w:tplc="08C0FB8A">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974835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9BAA57B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5F605472">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F6A820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752B8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BF017FE">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C47EC30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9962E6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1" w15:restartNumberingAfterBreak="0">
    <w:nsid w:val="67376EC8"/>
    <w:multiLevelType w:val="hybridMultilevel"/>
    <w:tmpl w:val="6BB8E7E4"/>
    <w:styleLink w:val="26"/>
    <w:lvl w:ilvl="0" w:tplc="B5668A76">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374E349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854442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B0A5E2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FD88A48">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4BFEDAC8">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CE0AE7B0">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D348F7A4">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B20D5F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2" w15:restartNumberingAfterBreak="0">
    <w:nsid w:val="699A7F67"/>
    <w:multiLevelType w:val="hybridMultilevel"/>
    <w:tmpl w:val="E9CA8B10"/>
    <w:styleLink w:val="28"/>
    <w:lvl w:ilvl="0" w:tplc="7C0693B6">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BFE974C">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D22A399A">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3AA64556">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7E40CC16">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1C6E1522">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19EE419C">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66D46914">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99A26B42">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53" w15:restartNumberingAfterBreak="0">
    <w:nsid w:val="6BB1220F"/>
    <w:multiLevelType w:val="hybridMultilevel"/>
    <w:tmpl w:val="99C0F2DA"/>
    <w:styleLink w:val="23"/>
    <w:lvl w:ilvl="0" w:tplc="4D843DE2">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5A585808">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DFEE90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142647D4">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244603F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9F12F29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0058719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8FDEBBA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824632EC">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54" w15:restartNumberingAfterBreak="0">
    <w:nsid w:val="70134723"/>
    <w:multiLevelType w:val="multilevel"/>
    <w:tmpl w:val="CB3C7050"/>
    <w:lvl w:ilvl="0">
      <w:start w:val="1"/>
      <w:numFmt w:val="decimal"/>
      <w:pStyle w:val="1a"/>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3DE5E67"/>
    <w:multiLevelType w:val="hybridMultilevel"/>
    <w:tmpl w:val="DC702F32"/>
    <w:styleLink w:val="27"/>
    <w:lvl w:ilvl="0" w:tplc="03E0F634">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9A4D030">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45D0A8BA">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5DCF17C">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BE60F6E4">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0AA00E6E">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D896ACA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355C89F8">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63B4732E">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6" w15:restartNumberingAfterBreak="0">
    <w:nsid w:val="774B37ED"/>
    <w:multiLevelType w:val="hybridMultilevel"/>
    <w:tmpl w:val="83A84A42"/>
    <w:styleLink w:val="7"/>
    <w:lvl w:ilvl="0" w:tplc="544C3FE0">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DCBCA13A">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AAE0E15A">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98AFB7E">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BBF06DD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70E457DA">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880BBD8">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BEECFA46">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36276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num w:numId="1">
    <w:abstractNumId w:val="6"/>
  </w:num>
  <w:num w:numId="2">
    <w:abstractNumId w:val="13"/>
  </w:num>
  <w:num w:numId="3">
    <w:abstractNumId w:val="50"/>
  </w:num>
  <w:num w:numId="4">
    <w:abstractNumId w:val="19"/>
  </w:num>
  <w:num w:numId="5">
    <w:abstractNumId w:val="56"/>
  </w:num>
  <w:num w:numId="6">
    <w:abstractNumId w:val="46"/>
  </w:num>
  <w:num w:numId="7">
    <w:abstractNumId w:val="8"/>
  </w:num>
  <w:num w:numId="8">
    <w:abstractNumId w:val="25"/>
  </w:num>
  <w:num w:numId="9">
    <w:abstractNumId w:val="3"/>
  </w:num>
  <w:num w:numId="10">
    <w:abstractNumId w:val="17"/>
  </w:num>
  <w:num w:numId="11">
    <w:abstractNumId w:val="34"/>
  </w:num>
  <w:num w:numId="12">
    <w:abstractNumId w:val="12"/>
  </w:num>
  <w:num w:numId="13">
    <w:abstractNumId w:val="43"/>
  </w:num>
  <w:num w:numId="14">
    <w:abstractNumId w:val="37"/>
  </w:num>
  <w:num w:numId="15">
    <w:abstractNumId w:val="14"/>
  </w:num>
  <w:num w:numId="16">
    <w:abstractNumId w:val="23"/>
  </w:num>
  <w:num w:numId="17">
    <w:abstractNumId w:val="22"/>
  </w:num>
  <w:num w:numId="18">
    <w:abstractNumId w:val="29"/>
  </w:num>
  <w:num w:numId="19">
    <w:abstractNumId w:val="9"/>
  </w:num>
  <w:num w:numId="20">
    <w:abstractNumId w:val="53"/>
  </w:num>
  <w:num w:numId="21">
    <w:abstractNumId w:val="48"/>
  </w:num>
  <w:num w:numId="22">
    <w:abstractNumId w:val="28"/>
  </w:num>
  <w:num w:numId="23">
    <w:abstractNumId w:val="51"/>
  </w:num>
  <w:num w:numId="24">
    <w:abstractNumId w:val="55"/>
  </w:num>
  <w:num w:numId="25">
    <w:abstractNumId w:val="52"/>
  </w:num>
  <w:num w:numId="26">
    <w:abstractNumId w:val="47"/>
  </w:num>
  <w:num w:numId="27">
    <w:abstractNumId w:val="31"/>
  </w:num>
  <w:num w:numId="28">
    <w:abstractNumId w:val="18"/>
  </w:num>
  <w:num w:numId="29">
    <w:abstractNumId w:val="1"/>
  </w:num>
  <w:num w:numId="30">
    <w:abstractNumId w:val="26"/>
  </w:num>
  <w:num w:numId="31">
    <w:abstractNumId w:val="20"/>
  </w:num>
  <w:num w:numId="32">
    <w:abstractNumId w:val="49"/>
  </w:num>
  <w:num w:numId="33">
    <w:abstractNumId w:val="32"/>
  </w:num>
  <w:num w:numId="34">
    <w:abstractNumId w:val="30"/>
  </w:num>
  <w:num w:numId="35">
    <w:abstractNumId w:val="39"/>
  </w:num>
  <w:num w:numId="36">
    <w:abstractNumId w:val="7"/>
  </w:num>
  <w:num w:numId="37">
    <w:abstractNumId w:val="33"/>
  </w:num>
  <w:num w:numId="38">
    <w:abstractNumId w:val="44"/>
  </w:num>
  <w:num w:numId="39">
    <w:abstractNumId w:val="45"/>
  </w:num>
  <w:num w:numId="40">
    <w:abstractNumId w:val="5"/>
  </w:num>
  <w:num w:numId="41">
    <w:abstractNumId w:val="11"/>
  </w:num>
  <w:num w:numId="42">
    <w:abstractNumId w:val="21"/>
  </w:num>
  <w:num w:numId="43">
    <w:abstractNumId w:val="54"/>
  </w:num>
  <w:num w:numId="44">
    <w:abstractNumId w:val="2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
  </w:num>
  <w:num w:numId="47">
    <w:abstractNumId w:val="10"/>
    <w:lvlOverride w:ilvl="0">
      <w:lvl w:ilvl="0" w:tplc="B0A8BF70">
        <w:start w:val="1"/>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35"/>
  </w:num>
  <w:num w:numId="52">
    <w:abstractNumId w:val="40"/>
  </w:num>
  <w:num w:numId="53">
    <w:abstractNumId w:val="41"/>
  </w:num>
  <w:num w:numId="54">
    <w:abstractNumId w:val="38"/>
  </w:num>
  <w:num w:numId="55">
    <w:abstractNumId w:val="42"/>
  </w:num>
  <w:num w:numId="56">
    <w:abstractNumId w:val="27"/>
  </w:num>
  <w:num w:numId="57">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EF"/>
    <w:rsid w:val="00153555"/>
    <w:rsid w:val="001549AF"/>
    <w:rsid w:val="001710E1"/>
    <w:rsid w:val="002B2DEF"/>
    <w:rsid w:val="002E12E8"/>
    <w:rsid w:val="002F5D52"/>
    <w:rsid w:val="00374BDE"/>
    <w:rsid w:val="003800A9"/>
    <w:rsid w:val="00424CAC"/>
    <w:rsid w:val="00465B3A"/>
    <w:rsid w:val="00470324"/>
    <w:rsid w:val="004F2F94"/>
    <w:rsid w:val="0050276C"/>
    <w:rsid w:val="00507EE0"/>
    <w:rsid w:val="00522B14"/>
    <w:rsid w:val="005A109D"/>
    <w:rsid w:val="005A256F"/>
    <w:rsid w:val="006604CB"/>
    <w:rsid w:val="00696EFE"/>
    <w:rsid w:val="006B152C"/>
    <w:rsid w:val="006C0F2B"/>
    <w:rsid w:val="006F53C7"/>
    <w:rsid w:val="007206AC"/>
    <w:rsid w:val="008535AD"/>
    <w:rsid w:val="008B3637"/>
    <w:rsid w:val="009C3C25"/>
    <w:rsid w:val="009D0461"/>
    <w:rsid w:val="00B57A9D"/>
    <w:rsid w:val="00BE2385"/>
    <w:rsid w:val="00CE5B2F"/>
    <w:rsid w:val="00D131E8"/>
    <w:rsid w:val="00D45E18"/>
    <w:rsid w:val="00DD3868"/>
    <w:rsid w:val="00DE6145"/>
    <w:rsid w:val="00E0135B"/>
    <w:rsid w:val="00FC2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2D66F2-602B-466D-A7B0-5AA6C8F5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200" w:line="276" w:lineRule="auto"/>
    </w:pPr>
  </w:style>
  <w:style w:type="paragraph" w:styleId="1b">
    <w:name w:val="heading 1"/>
    <w:next w:val="a2"/>
    <w:link w:val="1c"/>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a">
    <w:name w:val="heading 2"/>
    <w:next w:val="a2"/>
    <w:link w:val="2b"/>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b">
    <w:name w:val="heading 3"/>
    <w:basedOn w:val="a2"/>
    <w:next w:val="a2"/>
    <w:link w:val="3c"/>
    <w:uiPriority w:val="9"/>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2"/>
    <w:link w:val="47"/>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0">
    <w:name w:val="heading 5"/>
    <w:basedOn w:val="a2"/>
    <w:next w:val="a2"/>
    <w:link w:val="51"/>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2"/>
    <w:next w:val="a2"/>
    <w:link w:val="61"/>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2"/>
    <w:next w:val="a2"/>
    <w:link w:val="71"/>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2"/>
    <w:next w:val="a2"/>
    <w:link w:val="81"/>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2"/>
    <w:next w:val="a2"/>
    <w:link w:val="91"/>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SubtitleChar">
    <w:name w:val="Subtitle Char"/>
    <w:basedOn w:val="a3"/>
    <w:uiPriority w:val="11"/>
    <w:rPr>
      <w:sz w:val="24"/>
      <w:szCs w:val="24"/>
    </w:rPr>
  </w:style>
  <w:style w:type="paragraph" w:styleId="2c">
    <w:name w:val="Quote"/>
    <w:basedOn w:val="a2"/>
    <w:next w:val="a2"/>
    <w:link w:val="2d"/>
    <w:uiPriority w:val="29"/>
    <w:qFormat/>
    <w:pPr>
      <w:ind w:left="720" w:right="720"/>
    </w:pPr>
    <w:rPr>
      <w:i/>
    </w:rPr>
  </w:style>
  <w:style w:type="character" w:customStyle="1" w:styleId="2d">
    <w:name w:val="Цитата 2 Знак"/>
    <w:link w:val="2c"/>
    <w:uiPriority w:val="29"/>
    <w:rPr>
      <w:i/>
    </w:rPr>
  </w:style>
  <w:style w:type="paragraph" w:styleId="a6">
    <w:name w:val="Intense Quote"/>
    <w:basedOn w:val="a2"/>
    <w:next w:val="a2"/>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3"/>
    <w:uiPriority w:val="99"/>
  </w:style>
  <w:style w:type="character" w:customStyle="1" w:styleId="a8">
    <w:name w:val="Название объекта Знак"/>
    <w:basedOn w:val="a3"/>
    <w:link w:val="a9"/>
    <w:uiPriority w:val="35"/>
    <w:rPr>
      <w:b/>
      <w:bCs/>
      <w:color w:val="5B9BD5" w:themeColor="accent1"/>
      <w:sz w:val="18"/>
      <w:szCs w:val="18"/>
    </w:rPr>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d">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e">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d">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8">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2"/>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3"/>
    <w:uiPriority w:val="99"/>
    <w:semiHidden/>
    <w:unhideWhenUsed/>
    <w:rPr>
      <w:vertAlign w:val="superscript"/>
    </w:rPr>
  </w:style>
  <w:style w:type="paragraph" w:styleId="ad">
    <w:name w:val="table of figures"/>
    <w:basedOn w:val="a2"/>
    <w:next w:val="a2"/>
    <w:uiPriority w:val="99"/>
    <w:unhideWhenUsed/>
    <w:pPr>
      <w:spacing w:after="0"/>
    </w:pPr>
  </w:style>
  <w:style w:type="character" w:customStyle="1" w:styleId="1c">
    <w:name w:val="Заголовок 1 Знак"/>
    <w:basedOn w:val="a3"/>
    <w:link w:val="1b"/>
    <w:rPr>
      <w:rFonts w:ascii="Verdana" w:eastAsia="Arial Unicode MS" w:hAnsi="Verdana" w:cs="Arial Unicode MS"/>
      <w:color w:val="000000"/>
      <w:sz w:val="20"/>
      <w:szCs w:val="20"/>
      <w:lang w:val="en-US" w:eastAsia="ru-RU"/>
    </w:rPr>
  </w:style>
  <w:style w:type="character" w:customStyle="1" w:styleId="2b">
    <w:name w:val="Заголовок 2 Знак"/>
    <w:basedOn w:val="a3"/>
    <w:link w:val="2a"/>
    <w:rPr>
      <w:rFonts w:ascii="Cambria" w:eastAsia="Cambria" w:hAnsi="Cambria" w:cs="Cambria"/>
      <w:b/>
      <w:bCs/>
      <w:i/>
      <w:iCs/>
      <w:color w:val="000000"/>
      <w:sz w:val="28"/>
      <w:szCs w:val="28"/>
      <w:lang w:eastAsia="ru-RU"/>
    </w:rPr>
  </w:style>
  <w:style w:type="character" w:customStyle="1" w:styleId="3c">
    <w:name w:val="Заголовок 3 Знак"/>
    <w:basedOn w:val="a3"/>
    <w:link w:val="3b"/>
    <w:uiPriority w:val="9"/>
    <w:rPr>
      <w:rFonts w:ascii="Times New Roman" w:eastAsia="Calibri" w:hAnsi="Times New Roman" w:cs="Times New Roman"/>
      <w:b/>
      <w:bCs/>
      <w:sz w:val="28"/>
      <w:szCs w:val="28"/>
    </w:rPr>
  </w:style>
  <w:style w:type="character" w:customStyle="1" w:styleId="47">
    <w:name w:val="Заголовок 4 Знак"/>
    <w:basedOn w:val="a3"/>
    <w:link w:val="46"/>
    <w:rPr>
      <w:rFonts w:ascii="Times New Roman" w:eastAsia="Times New Roman" w:hAnsi="Times New Roman" w:cs="Times New Roman"/>
      <w:b/>
      <w:bCs/>
      <w:i/>
      <w:iCs/>
      <w:color w:val="000000"/>
      <w:sz w:val="28"/>
      <w:szCs w:val="28"/>
      <w:lang w:eastAsia="ru-RU"/>
    </w:rPr>
  </w:style>
  <w:style w:type="character" w:customStyle="1" w:styleId="51">
    <w:name w:val="Заголовок 5 Знак"/>
    <w:basedOn w:val="a3"/>
    <w:link w:val="50"/>
    <w:rPr>
      <w:rFonts w:asciiTheme="majorHAnsi" w:eastAsiaTheme="majorEastAsia" w:hAnsiTheme="majorHAnsi" w:cstheme="majorBidi"/>
      <w:color w:val="1F4D78" w:themeColor="accent1" w:themeShade="7F"/>
    </w:rPr>
  </w:style>
  <w:style w:type="character" w:customStyle="1" w:styleId="61">
    <w:name w:val="Заголовок 6 Знак"/>
    <w:basedOn w:val="a3"/>
    <w:link w:val="60"/>
    <w:rPr>
      <w:rFonts w:asciiTheme="majorHAnsi" w:eastAsiaTheme="majorEastAsia" w:hAnsiTheme="majorHAnsi" w:cstheme="majorBidi"/>
      <w:i/>
      <w:iCs/>
      <w:color w:val="1F4D78" w:themeColor="accent1" w:themeShade="7F"/>
    </w:rPr>
  </w:style>
  <w:style w:type="character" w:customStyle="1" w:styleId="71">
    <w:name w:val="Заголовок 7 Знак"/>
    <w:basedOn w:val="a3"/>
    <w:link w:val="70"/>
    <w:rPr>
      <w:rFonts w:ascii="Times New Roman" w:eastAsia="Calibri" w:hAnsi="Times New Roman" w:cs="Times New Roman"/>
      <w:sz w:val="26"/>
      <w:szCs w:val="26"/>
    </w:rPr>
  </w:style>
  <w:style w:type="character" w:customStyle="1" w:styleId="81">
    <w:name w:val="Заголовок 8 Знак"/>
    <w:basedOn w:val="a3"/>
    <w:link w:val="80"/>
    <w:rPr>
      <w:rFonts w:ascii="Times New Roman" w:eastAsia="Times New Roman" w:hAnsi="Times New Roman" w:cs="Times New Roman"/>
      <w:i/>
      <w:iCs/>
      <w:sz w:val="26"/>
      <w:szCs w:val="26"/>
    </w:rPr>
  </w:style>
  <w:style w:type="character" w:customStyle="1" w:styleId="91">
    <w:name w:val="Заголовок 9 Знак"/>
    <w:basedOn w:val="a3"/>
    <w:link w:val="90"/>
    <w:rPr>
      <w:rFonts w:ascii="Arial" w:eastAsia="Times New Roman" w:hAnsi="Arial" w:cs="Times New Roman"/>
    </w:rPr>
  </w:style>
  <w:style w:type="paragraph" w:styleId="ae">
    <w:name w:val="List Paragraph"/>
    <w:aliases w:val="Нумерованый список,List Paragraph1"/>
    <w:basedOn w:val="a2"/>
    <w:link w:val="af"/>
    <w:uiPriority w:val="34"/>
    <w:qFormat/>
    <w:pPr>
      <w:widowControl w:val="0"/>
      <w:spacing w:after="0" w:line="240" w:lineRule="auto"/>
      <w:ind w:left="720"/>
      <w:contextualSpacing/>
    </w:pPr>
    <w:rPr>
      <w:rFonts w:ascii="Arial" w:eastAsia="Times New Roman" w:hAnsi="Arial" w:cs="Arial"/>
      <w:sz w:val="20"/>
      <w:szCs w:val="20"/>
      <w:lang w:eastAsia="ru-RU"/>
    </w:rPr>
  </w:style>
  <w:style w:type="character" w:styleId="af0">
    <w:name w:val="Hyperlink"/>
    <w:uiPriority w:val="99"/>
    <w:rPr>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1">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f2">
    <w:name w:val="footer"/>
    <w:link w:val="af3"/>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f3">
    <w:name w:val="Нижний колонтитул Знак"/>
    <w:basedOn w:val="a3"/>
    <w:link w:val="af2"/>
    <w:uiPriority w:val="99"/>
    <w:rPr>
      <w:rFonts w:ascii="Arial" w:eastAsia="Arial Unicode MS" w:hAnsi="Arial" w:cs="Arial Unicode MS"/>
      <w:color w:val="000000"/>
      <w:sz w:val="20"/>
      <w:szCs w:val="20"/>
      <w:lang w:eastAsia="ru-RU"/>
    </w:rPr>
  </w:style>
  <w:style w:type="paragraph" w:styleId="af4">
    <w:name w:val="Title"/>
    <w:link w:val="af5"/>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5">
    <w:name w:val="Название Знак"/>
    <w:basedOn w:val="a3"/>
    <w:link w:val="af4"/>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e">
    <w:name w:val="Body Text Indent 3"/>
    <w:link w:val="3f"/>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f">
    <w:name w:val="Основной текст с отступом 3 Знак"/>
    <w:basedOn w:val="a3"/>
    <w:link w:val="3e"/>
    <w:rPr>
      <w:rFonts w:ascii="Arial" w:eastAsia="Arial Unicode MS" w:hAnsi="Arial" w:cs="Arial Unicode MS"/>
      <w:color w:val="000000"/>
      <w:sz w:val="16"/>
      <w:szCs w:val="16"/>
      <w:lang w:eastAsia="ru-RU"/>
    </w:rPr>
  </w:style>
  <w:style w:type="numbering" w:customStyle="1" w:styleId="3">
    <w:name w:val="Импортированный стиль 3"/>
    <w:pPr>
      <w:numPr>
        <w:numId w:val="1"/>
      </w:numPr>
    </w:pPr>
  </w:style>
  <w:style w:type="numbering" w:customStyle="1" w:styleId="4">
    <w:name w:val="Импортированный стиль 4"/>
    <w:pPr>
      <w:numPr>
        <w:numId w:val="2"/>
      </w:numPr>
    </w:pPr>
  </w:style>
  <w:style w:type="paragraph" w:customStyle="1" w:styleId="af6">
    <w:name w:val="Ариал"/>
    <w:link w:val="1e"/>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3"/>
      </w:numPr>
    </w:pPr>
  </w:style>
  <w:style w:type="numbering" w:customStyle="1" w:styleId="6">
    <w:name w:val="Импортированный стиль 6"/>
    <w:pPr>
      <w:numPr>
        <w:numId w:val="4"/>
      </w:numPr>
    </w:pPr>
  </w:style>
  <w:style w:type="paragraph" w:styleId="af7">
    <w:name w:val="footnote text"/>
    <w:link w:val="af8"/>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8">
    <w:name w:val="Текст сноски Знак"/>
    <w:basedOn w:val="a3"/>
    <w:link w:val="af7"/>
    <w:uiPriority w:val="99"/>
    <w:rPr>
      <w:rFonts w:ascii="Arial" w:eastAsia="Arial" w:hAnsi="Arial" w:cs="Arial"/>
      <w:color w:val="000000"/>
      <w:sz w:val="20"/>
      <w:szCs w:val="20"/>
      <w:lang w:eastAsia="ru-RU"/>
    </w:rPr>
  </w:style>
  <w:style w:type="character" w:styleId="af9">
    <w:name w:val="footnote reference"/>
    <w:uiPriority w:val="99"/>
    <w:rPr>
      <w:vertAlign w:val="superscript"/>
    </w:rPr>
  </w:style>
  <w:style w:type="paragraph" w:styleId="2f">
    <w:name w:val="Body Text Indent 2"/>
    <w:link w:val="2f0"/>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f0">
    <w:name w:val="Основной текст с отступом 2 Знак"/>
    <w:basedOn w:val="a3"/>
    <w:link w:val="2f"/>
    <w:rPr>
      <w:rFonts w:ascii="Times New Roman" w:eastAsia="Arial Unicode MS" w:hAnsi="Times New Roman" w:cs="Arial Unicode MS"/>
      <w:color w:val="000000"/>
      <w:sz w:val="24"/>
      <w:szCs w:val="24"/>
      <w:lang w:eastAsia="ru-RU"/>
    </w:rPr>
  </w:style>
  <w:style w:type="numbering" w:customStyle="1" w:styleId="7">
    <w:name w:val="Импортированный стиль 7"/>
    <w:pPr>
      <w:numPr>
        <w:numId w:val="5"/>
      </w:numPr>
    </w:pPr>
  </w:style>
  <w:style w:type="paragraph" w:customStyle="1" w:styleId="1f">
    <w:name w:val="Обычный1"/>
    <w:uiPriority w:val="99"/>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
    <w:name w:val="Импортированный стиль 8"/>
    <w:pPr>
      <w:numPr>
        <w:numId w:val="6"/>
      </w:numPr>
    </w:pPr>
  </w:style>
  <w:style w:type="numbering" w:customStyle="1" w:styleId="9">
    <w:name w:val="Импортированный стиль 9"/>
    <w:pPr>
      <w:numPr>
        <w:numId w:val="7"/>
      </w:numPr>
    </w:pPr>
  </w:style>
  <w:style w:type="numbering" w:customStyle="1" w:styleId="10">
    <w:name w:val="Импортированный стиль 10"/>
    <w:pPr>
      <w:numPr>
        <w:numId w:val="8"/>
      </w:numPr>
    </w:pPr>
  </w:style>
  <w:style w:type="numbering" w:customStyle="1" w:styleId="11">
    <w:name w:val="Импортированный стиль 11"/>
    <w:pPr>
      <w:numPr>
        <w:numId w:val="9"/>
      </w:numPr>
    </w:pPr>
  </w:style>
  <w:style w:type="numbering" w:customStyle="1" w:styleId="12">
    <w:name w:val="Импортированный стиль 12"/>
    <w:pPr>
      <w:numPr>
        <w:numId w:val="10"/>
      </w:numPr>
    </w:pPr>
  </w:style>
  <w:style w:type="numbering" w:customStyle="1" w:styleId="13">
    <w:name w:val="Импортированный стиль 13"/>
    <w:pPr>
      <w:numPr>
        <w:numId w:val="11"/>
      </w:numPr>
    </w:pPr>
  </w:style>
  <w:style w:type="paragraph" w:styleId="2f1">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a">
    <w:name w:val="Body Text"/>
    <w:link w:val="afb"/>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b">
    <w:name w:val="Основной текст Знак"/>
    <w:basedOn w:val="a3"/>
    <w:link w:val="afa"/>
    <w:rPr>
      <w:rFonts w:ascii="Arial" w:eastAsia="Arial Unicode MS" w:hAnsi="Arial" w:cs="Arial Unicode MS"/>
      <w:color w:val="000000"/>
      <w:sz w:val="20"/>
      <w:szCs w:val="20"/>
      <w:lang w:eastAsia="ru-RU"/>
    </w:rPr>
  </w:style>
  <w:style w:type="numbering" w:customStyle="1" w:styleId="15">
    <w:name w:val="Импортированный стиль 15"/>
    <w:pPr>
      <w:numPr>
        <w:numId w:val="12"/>
      </w:numPr>
    </w:pPr>
  </w:style>
  <w:style w:type="numbering" w:customStyle="1" w:styleId="16">
    <w:name w:val="Импортированный стиль 16"/>
    <w:pPr>
      <w:numPr>
        <w:numId w:val="13"/>
      </w:numPr>
    </w:pPr>
  </w:style>
  <w:style w:type="numbering" w:customStyle="1" w:styleId="17">
    <w:name w:val="Импортированный стиль 17"/>
    <w:pPr>
      <w:numPr>
        <w:numId w:val="14"/>
      </w:numPr>
    </w:p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pPr>
      <w:numPr>
        <w:numId w:val="15"/>
      </w:numPr>
    </w:pPr>
  </w:style>
  <w:style w:type="paragraph" w:styleId="afc">
    <w:name w:val="header"/>
    <w:link w:val="afd"/>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d">
    <w:name w:val="Верхний колонтитул Знак"/>
    <w:basedOn w:val="a3"/>
    <w:link w:val="afc"/>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16"/>
      </w:numPr>
    </w:pPr>
  </w:style>
  <w:style w:type="numbering" w:customStyle="1" w:styleId="20">
    <w:name w:val="Импортированный стиль 20"/>
    <w:pPr>
      <w:numPr>
        <w:numId w:val="17"/>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e">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18"/>
      </w:numPr>
    </w:pPr>
  </w:style>
  <w:style w:type="paragraph" w:styleId="aff">
    <w:name w:val="Body Text Indent"/>
    <w:link w:val="aff0"/>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f0">
    <w:name w:val="Основной текст с отступом Знак"/>
    <w:basedOn w:val="a3"/>
    <w:link w:val="aff"/>
    <w:rPr>
      <w:rFonts w:ascii="Arial" w:eastAsia="Arial Unicode MS" w:hAnsi="Arial" w:cs="Arial Unicode MS"/>
      <w:color w:val="000000"/>
      <w:sz w:val="20"/>
      <w:szCs w:val="20"/>
      <w:lang w:eastAsia="ru-RU"/>
    </w:rPr>
  </w:style>
  <w:style w:type="numbering" w:customStyle="1" w:styleId="22">
    <w:name w:val="Импортированный стиль 22"/>
    <w:pPr>
      <w:numPr>
        <w:numId w:val="19"/>
      </w:numPr>
    </w:pPr>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
    <w:name w:val="Импортированный стиль 23"/>
    <w:pPr>
      <w:numPr>
        <w:numId w:val="20"/>
      </w:numPr>
    </w:pPr>
  </w:style>
  <w:style w:type="numbering" w:customStyle="1" w:styleId="24">
    <w:name w:val="Импортированный стиль 24"/>
    <w:pPr>
      <w:numPr>
        <w:numId w:val="21"/>
      </w:numPr>
    </w:pPr>
  </w:style>
  <w:style w:type="numbering" w:customStyle="1" w:styleId="25">
    <w:name w:val="Импортированный стиль 25"/>
    <w:pPr>
      <w:numPr>
        <w:numId w:val="22"/>
      </w:numPr>
    </w:pPr>
  </w:style>
  <w:style w:type="paragraph" w:customStyle="1" w:styleId="aff1">
    <w:name w:val="бычный"/>
    <w:link w:val="aff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23"/>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f0">
    <w:name w:val="Body Text 3"/>
    <w:link w:val="3f1"/>
    <w:uiPriority w:val="99"/>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f1">
    <w:name w:val="Основной текст 3 Знак"/>
    <w:basedOn w:val="a3"/>
    <w:link w:val="3f0"/>
    <w:uiPriority w:val="99"/>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pPr>
      <w:numPr>
        <w:numId w:val="24"/>
      </w:numPr>
    </w:pPr>
  </w:style>
  <w:style w:type="paragraph" w:customStyle="1" w:styleId="aff3">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25"/>
      </w:numPr>
    </w:pPr>
  </w:style>
  <w:style w:type="numbering" w:customStyle="1" w:styleId="29">
    <w:name w:val="Импортированный стиль 29"/>
    <w:pPr>
      <w:numPr>
        <w:numId w:val="26"/>
      </w:numPr>
    </w:pPr>
  </w:style>
  <w:style w:type="numbering" w:customStyle="1" w:styleId="30">
    <w:name w:val="Импортированный стиль 30"/>
    <w:pPr>
      <w:numPr>
        <w:numId w:val="27"/>
      </w:numPr>
    </w:pPr>
  </w:style>
  <w:style w:type="numbering" w:customStyle="1" w:styleId="31">
    <w:name w:val="Импортированный стиль 31"/>
    <w:pPr>
      <w:numPr>
        <w:numId w:val="28"/>
      </w:numPr>
    </w:pPr>
  </w:style>
  <w:style w:type="paragraph" w:styleId="aff4">
    <w:name w:val="annotation text"/>
    <w:link w:val="aff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5">
    <w:name w:val="Текст примечания Знак"/>
    <w:basedOn w:val="a3"/>
    <w:link w:val="aff4"/>
    <w:rPr>
      <w:rFonts w:ascii="Times New Roman" w:eastAsia="Arial Unicode MS" w:hAnsi="Times New Roman" w:cs="Arial Unicode MS"/>
      <w:color w:val="000000"/>
      <w:sz w:val="20"/>
      <w:szCs w:val="20"/>
      <w:lang w:eastAsia="ru-RU"/>
    </w:rPr>
  </w:style>
  <w:style w:type="numbering" w:customStyle="1" w:styleId="32">
    <w:name w:val="Импортированный стиль 32"/>
    <w:pPr>
      <w:numPr>
        <w:numId w:val="29"/>
      </w:numPr>
    </w:pPr>
  </w:style>
  <w:style w:type="numbering" w:customStyle="1" w:styleId="33">
    <w:name w:val="Импортированный стиль 33"/>
    <w:pPr>
      <w:numPr>
        <w:numId w:val="30"/>
      </w:numPr>
    </w:pPr>
  </w:style>
  <w:style w:type="numbering" w:customStyle="1" w:styleId="34">
    <w:name w:val="Импортированный стиль 34"/>
    <w:pPr>
      <w:numPr>
        <w:numId w:val="31"/>
      </w:numPr>
    </w:pPr>
  </w:style>
  <w:style w:type="numbering" w:customStyle="1" w:styleId="350">
    <w:name w:val="Импортированный стиль 35"/>
    <w:pPr>
      <w:numPr>
        <w:numId w:val="32"/>
      </w:numPr>
    </w:pPr>
  </w:style>
  <w:style w:type="numbering" w:customStyle="1" w:styleId="36">
    <w:name w:val="Импортированный стиль 36"/>
    <w:pPr>
      <w:numPr>
        <w:numId w:val="33"/>
      </w:numPr>
    </w:pPr>
  </w:style>
  <w:style w:type="numbering" w:customStyle="1" w:styleId="37">
    <w:name w:val="Импортированный стиль 37"/>
    <w:pPr>
      <w:numPr>
        <w:numId w:val="34"/>
      </w:numPr>
    </w:pPr>
  </w:style>
  <w:style w:type="paragraph" w:customStyle="1" w:styleId="aff6">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35"/>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36"/>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37"/>
      </w:numPr>
    </w:pPr>
  </w:style>
  <w:style w:type="numbering" w:customStyle="1" w:styleId="41">
    <w:name w:val="Импортированный стиль 41"/>
    <w:pPr>
      <w:numPr>
        <w:numId w:val="38"/>
      </w:numPr>
    </w:pPr>
  </w:style>
  <w:style w:type="numbering" w:customStyle="1" w:styleId="42">
    <w:name w:val="Импортированный стиль 42"/>
    <w:pPr>
      <w:numPr>
        <w:numId w:val="39"/>
      </w:numPr>
    </w:pPr>
  </w:style>
  <w:style w:type="paragraph" w:styleId="aff7">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pPr>
      <w:numPr>
        <w:numId w:val="40"/>
      </w:numPr>
    </w:pPr>
  </w:style>
  <w:style w:type="numbering" w:customStyle="1" w:styleId="44">
    <w:name w:val="Импортированный стиль 44"/>
    <w:pPr>
      <w:numPr>
        <w:numId w:val="41"/>
      </w:numPr>
    </w:pPr>
  </w:style>
  <w:style w:type="numbering" w:customStyle="1" w:styleId="45">
    <w:name w:val="Импортированный стиль 45"/>
    <w:pPr>
      <w:numPr>
        <w:numId w:val="42"/>
      </w:numPr>
    </w:pPr>
  </w:style>
  <w:style w:type="paragraph" w:styleId="aff8">
    <w:name w:val="Balloon Text"/>
    <w:basedOn w:val="a2"/>
    <w:link w:val="aff9"/>
    <w:uiPriority w:val="99"/>
    <w:unhideWhenUsed/>
    <w:pPr>
      <w:widowControl w:val="0"/>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3"/>
    <w:link w:val="aff8"/>
    <w:uiPriority w:val="99"/>
    <w:rPr>
      <w:rFonts w:ascii="Tahoma" w:eastAsia="Times New Roman" w:hAnsi="Tahoma" w:cs="Tahoma"/>
      <w:sz w:val="16"/>
      <w:szCs w:val="16"/>
      <w:lang w:eastAsia="ru-RU"/>
    </w:rPr>
  </w:style>
  <w:style w:type="paragraph" w:styleId="2f2">
    <w:name w:val="Body Text 2"/>
    <w:basedOn w:val="a2"/>
    <w:link w:val="2f3"/>
    <w:unhideWhenUsed/>
    <w:pPr>
      <w:spacing w:after="120" w:line="480" w:lineRule="auto"/>
    </w:pPr>
  </w:style>
  <w:style w:type="character" w:customStyle="1" w:styleId="2f3">
    <w:name w:val="Основной текст 2 Знак"/>
    <w:basedOn w:val="a3"/>
    <w:link w:val="2f2"/>
  </w:style>
  <w:style w:type="paragraph" w:customStyle="1" w:styleId="affa">
    <w:name w:val="Стиль начало"/>
    <w:basedOn w:val="a2"/>
    <w:pPr>
      <w:widowControl w:val="0"/>
      <w:spacing w:after="0" w:line="264" w:lineRule="auto"/>
    </w:pPr>
    <w:rPr>
      <w:rFonts w:ascii="Times New Roman" w:eastAsia="Times New Roman" w:hAnsi="Times New Roman" w:cs="Times New Roman"/>
      <w:sz w:val="28"/>
      <w:szCs w:val="28"/>
      <w:lang w:eastAsia="ru-RU"/>
    </w:rPr>
  </w:style>
  <w:style w:type="table" w:styleId="affb">
    <w:name w:val="Table Grid"/>
    <w:basedOn w:val="a4"/>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Revision"/>
    <w:hidden/>
    <w:uiPriority w:val="99"/>
    <w:semiHidden/>
    <w:pPr>
      <w:spacing w:after="0" w:line="240" w:lineRule="auto"/>
    </w:pPr>
  </w:style>
  <w:style w:type="character" w:styleId="affd">
    <w:name w:val="page number"/>
    <w:basedOn w:val="a3"/>
    <w:rPr>
      <w:rFonts w:cs="Times New Roman"/>
    </w:rPr>
  </w:style>
  <w:style w:type="paragraph" w:styleId="affe">
    <w:name w:val="Plain Text"/>
    <w:basedOn w:val="a2"/>
    <w:link w:val="afff"/>
    <w:unhideWhenUsed/>
    <w:pPr>
      <w:spacing w:after="0" w:line="240" w:lineRule="auto"/>
    </w:pPr>
    <w:rPr>
      <w:rFonts w:ascii="Courier New" w:eastAsia="SimSun" w:hAnsi="Courier New" w:cs="Courier New"/>
      <w:sz w:val="20"/>
      <w:szCs w:val="20"/>
      <w:lang w:eastAsia="ru-RU"/>
    </w:rPr>
  </w:style>
  <w:style w:type="character" w:customStyle="1" w:styleId="afff">
    <w:name w:val="Текст Знак"/>
    <w:basedOn w:val="a3"/>
    <w:link w:val="affe"/>
    <w:rPr>
      <w:rFonts w:ascii="Courier New" w:eastAsia="SimSun" w:hAnsi="Courier New" w:cs="Courier New"/>
      <w:sz w:val="20"/>
      <w:szCs w:val="20"/>
      <w:lang w:eastAsia="ru-RU"/>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2"/>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2"/>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f0">
    <w:name w:val="annotation reference"/>
    <w:basedOn w:val="a3"/>
    <w:unhideWhenUsed/>
    <w:rPr>
      <w:sz w:val="16"/>
      <w:szCs w:val="16"/>
    </w:rPr>
  </w:style>
  <w:style w:type="paragraph" w:styleId="afff1">
    <w:name w:val="annotation subject"/>
    <w:basedOn w:val="aff4"/>
    <w:next w:val="aff4"/>
    <w:link w:val="afff2"/>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f2">
    <w:name w:val="Тема примечания Знак"/>
    <w:basedOn w:val="aff5"/>
    <w:link w:val="afff1"/>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2"/>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3"/>
    <w:link w:val="HTML"/>
    <w:rPr>
      <w:rFonts w:ascii="Courier New" w:eastAsia="Times New Roman" w:hAnsi="Courier New" w:cs="Courier New"/>
      <w:sz w:val="24"/>
      <w:szCs w:val="24"/>
      <w:lang w:eastAsia="ru-RU"/>
    </w:rPr>
  </w:style>
  <w:style w:type="character" w:customStyle="1" w:styleId="s10">
    <w:name w:val="s_10"/>
    <w:basedOn w:val="a3"/>
  </w:style>
  <w:style w:type="character" w:customStyle="1" w:styleId="ecatbody">
    <w:name w:val="ecatbody"/>
    <w:basedOn w:val="a3"/>
  </w:style>
  <w:style w:type="character" w:customStyle="1" w:styleId="ecattext">
    <w:name w:val="ecattext"/>
    <w:basedOn w:val="a3"/>
  </w:style>
  <w:style w:type="character" w:styleId="afff3">
    <w:name w:val="Emphasis"/>
    <w:basedOn w:val="a3"/>
    <w:uiPriority w:val="20"/>
    <w:qFormat/>
    <w:rPr>
      <w:i/>
      <w:iCs/>
    </w:rPr>
  </w:style>
  <w:style w:type="paragraph" w:styleId="afff4">
    <w:name w:val="Normal Indent"/>
    <w:basedOn w:val="a2"/>
    <w:pPr>
      <w:spacing w:after="0" w:line="240" w:lineRule="auto"/>
      <w:ind w:left="708"/>
    </w:pPr>
    <w:rPr>
      <w:rFonts w:ascii="Times New Roman" w:eastAsia="Times New Roman" w:hAnsi="Times New Roman" w:cs="Times New Roman"/>
      <w:sz w:val="24"/>
      <w:szCs w:val="24"/>
      <w:lang w:eastAsia="ru-RU"/>
    </w:rPr>
  </w:style>
  <w:style w:type="character" w:customStyle="1" w:styleId="af">
    <w:name w:val="Абзац списка Знак"/>
    <w:aliases w:val="Нумерованый список Знак,List Paragraph1 Знак"/>
    <w:basedOn w:val="a3"/>
    <w:link w:val="ae"/>
    <w:uiPriority w:val="34"/>
    <w:rPr>
      <w:rFonts w:ascii="Arial" w:eastAsia="Times New Roman" w:hAnsi="Arial" w:cs="Arial"/>
      <w:sz w:val="20"/>
      <w:szCs w:val="20"/>
      <w:lang w:eastAsia="ru-RU"/>
    </w:rPr>
  </w:style>
  <w:style w:type="paragraph" w:styleId="afff5">
    <w:name w:val="Normal (Web)"/>
    <w:basedOn w:val="a2"/>
    <w:link w:val="afff6"/>
    <w:uiPriority w:val="99"/>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4">
    <w:name w:val="toc 2"/>
    <w:basedOn w:val="a2"/>
    <w:next w:val="a2"/>
    <w:qFormat/>
    <w:pPr>
      <w:spacing w:before="240" w:after="0" w:line="240" w:lineRule="auto"/>
    </w:pPr>
    <w:rPr>
      <w:rFonts w:eastAsia="Times New Roman" w:cs="Times New Roman"/>
      <w:b/>
      <w:bCs/>
      <w:sz w:val="20"/>
      <w:szCs w:val="20"/>
      <w:lang w:eastAsia="ru-RU"/>
    </w:rPr>
  </w:style>
  <w:style w:type="paragraph" w:styleId="afff7">
    <w:name w:val="TOC Heading"/>
    <w:basedOn w:val="1b"/>
    <w:next w:val="a2"/>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f0">
    <w:name w:val="toc 1"/>
    <w:basedOn w:val="a2"/>
    <w:next w:val="a2"/>
    <w:qFormat/>
    <w:pPr>
      <w:spacing w:before="360" w:after="0" w:line="240" w:lineRule="auto"/>
    </w:pPr>
    <w:rPr>
      <w:rFonts w:asciiTheme="majorHAnsi" w:eastAsia="Times New Roman" w:hAnsiTheme="majorHAnsi" w:cs="Times New Roman"/>
      <w:b/>
      <w:bCs/>
      <w:caps/>
      <w:sz w:val="24"/>
      <w:szCs w:val="24"/>
      <w:lang w:eastAsia="ru-RU"/>
    </w:rPr>
  </w:style>
  <w:style w:type="paragraph" w:styleId="afff8">
    <w:name w:val="No Spacing"/>
    <w:link w:val="afff9"/>
    <w:uiPriority w:val="1"/>
    <w:qFormat/>
    <w:pPr>
      <w:spacing w:after="0" w:line="240" w:lineRule="auto"/>
    </w:pPr>
    <w:rPr>
      <w:rFonts w:ascii="Calibri" w:eastAsia="Calibri" w:hAnsi="Calibri" w:cs="Times New Roman"/>
    </w:rPr>
  </w:style>
  <w:style w:type="paragraph" w:customStyle="1" w:styleId="1f1">
    <w:name w:val="Текст1"/>
    <w:basedOn w:val="a2"/>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e"/>
    <w:link w:val="63"/>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f"/>
    <w:link w:val="62"/>
    <w:rPr>
      <w:rFonts w:ascii="Times New Roman" w:eastAsia="Times New Roman" w:hAnsi="Times New Roman" w:cs="Times New Roman"/>
      <w:b/>
      <w:color w:val="000000"/>
      <w:sz w:val="28"/>
      <w:szCs w:val="28"/>
      <w:lang w:eastAsia="ru-RU"/>
    </w:rPr>
  </w:style>
  <w:style w:type="paragraph" w:customStyle="1" w:styleId="f">
    <w:name w:val="f"/>
    <w:basedOn w:val="a2"/>
    <w:pPr>
      <w:spacing w:after="0" w:line="240" w:lineRule="auto"/>
      <w:ind w:left="480"/>
      <w:jc w:val="both"/>
    </w:pPr>
    <w:rPr>
      <w:rFonts w:ascii="Times New Roman" w:eastAsia="Times New Roman" w:hAnsi="Times New Roman" w:cs="Times New Roman"/>
      <w:sz w:val="24"/>
      <w:szCs w:val="24"/>
      <w:lang w:eastAsia="ru-RU"/>
    </w:rPr>
  </w:style>
  <w:style w:type="character" w:styleId="afffa">
    <w:name w:val="Strong"/>
    <w:basedOn w:val="a3"/>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1f2">
    <w:name w:val="Цитата1"/>
    <w:basedOn w:val="a2"/>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2">
    <w:name w:val="toc 3"/>
    <w:basedOn w:val="a2"/>
    <w:next w:val="a2"/>
    <w:qFormat/>
    <w:pPr>
      <w:spacing w:after="0" w:line="240" w:lineRule="auto"/>
      <w:ind w:left="200"/>
    </w:pPr>
    <w:rPr>
      <w:rFonts w:eastAsia="Times New Roman" w:cs="Times New Roman"/>
      <w:sz w:val="20"/>
      <w:szCs w:val="20"/>
      <w:lang w:eastAsia="ru-RU"/>
    </w:rPr>
  </w:style>
  <w:style w:type="paragraph" w:styleId="49">
    <w:name w:val="toc 4"/>
    <w:basedOn w:val="a2"/>
    <w:next w:val="a2"/>
    <w:pPr>
      <w:spacing w:after="0" w:line="240" w:lineRule="auto"/>
      <w:ind w:left="400"/>
    </w:pPr>
    <w:rPr>
      <w:rFonts w:eastAsia="Times New Roman" w:cs="Times New Roman"/>
      <w:sz w:val="20"/>
      <w:szCs w:val="20"/>
      <w:lang w:eastAsia="ru-RU"/>
    </w:rPr>
  </w:style>
  <w:style w:type="paragraph" w:styleId="53">
    <w:name w:val="toc 5"/>
    <w:basedOn w:val="a2"/>
    <w:next w:val="a2"/>
    <w:pPr>
      <w:spacing w:after="0" w:line="240" w:lineRule="auto"/>
      <w:ind w:left="600"/>
    </w:pPr>
    <w:rPr>
      <w:rFonts w:eastAsia="Times New Roman" w:cs="Times New Roman"/>
      <w:sz w:val="20"/>
      <w:szCs w:val="20"/>
      <w:lang w:eastAsia="ru-RU"/>
    </w:rPr>
  </w:style>
  <w:style w:type="paragraph" w:styleId="64">
    <w:name w:val="toc 6"/>
    <w:basedOn w:val="a2"/>
    <w:next w:val="a2"/>
    <w:pPr>
      <w:spacing w:after="0" w:line="240" w:lineRule="auto"/>
      <w:ind w:left="800"/>
    </w:pPr>
    <w:rPr>
      <w:rFonts w:eastAsia="Times New Roman" w:cs="Times New Roman"/>
      <w:sz w:val="20"/>
      <w:szCs w:val="20"/>
      <w:lang w:eastAsia="ru-RU"/>
    </w:rPr>
  </w:style>
  <w:style w:type="paragraph" w:styleId="72">
    <w:name w:val="toc 7"/>
    <w:basedOn w:val="a2"/>
    <w:next w:val="a2"/>
    <w:pPr>
      <w:spacing w:after="0" w:line="240" w:lineRule="auto"/>
      <w:ind w:left="1000"/>
    </w:pPr>
    <w:rPr>
      <w:rFonts w:eastAsia="Times New Roman" w:cs="Times New Roman"/>
      <w:sz w:val="20"/>
      <w:szCs w:val="20"/>
      <w:lang w:eastAsia="ru-RU"/>
    </w:rPr>
  </w:style>
  <w:style w:type="paragraph" w:styleId="82">
    <w:name w:val="toc 8"/>
    <w:basedOn w:val="a2"/>
    <w:next w:val="a2"/>
    <w:pPr>
      <w:spacing w:after="0" w:line="240" w:lineRule="auto"/>
      <w:ind w:left="1200"/>
    </w:pPr>
    <w:rPr>
      <w:rFonts w:eastAsia="Times New Roman" w:cs="Times New Roman"/>
      <w:sz w:val="20"/>
      <w:szCs w:val="20"/>
      <w:lang w:eastAsia="ru-RU"/>
    </w:rPr>
  </w:style>
  <w:style w:type="paragraph" w:styleId="92">
    <w:name w:val="toc 9"/>
    <w:basedOn w:val="a2"/>
    <w:next w:val="a2"/>
    <w:pPr>
      <w:spacing w:after="0" w:line="240" w:lineRule="auto"/>
      <w:ind w:left="1400"/>
    </w:pPr>
    <w:rPr>
      <w:rFonts w:eastAsia="Times New Roman" w:cs="Times New Roman"/>
      <w:sz w:val="20"/>
      <w:szCs w:val="20"/>
      <w:lang w:eastAsia="ru-RU"/>
    </w:rPr>
  </w:style>
  <w:style w:type="paragraph" w:customStyle="1" w:styleId="afffb">
    <w:name w:val="Знак Знак Знак Знак Знак Знак"/>
    <w:basedOn w:val="a2"/>
    <w:pPr>
      <w:spacing w:after="160" w:line="240" w:lineRule="exact"/>
      <w:jc w:val="both"/>
    </w:pPr>
    <w:rPr>
      <w:rFonts w:ascii="Verdana" w:eastAsia="Times New Roman" w:hAnsi="Verdana" w:cs="Times New Roman"/>
      <w:sz w:val="20"/>
      <w:szCs w:val="20"/>
      <w:lang w:val="en-US"/>
    </w:rPr>
  </w:style>
  <w:style w:type="paragraph" w:customStyle="1" w:styleId="afffc">
    <w:name w:val="Знак Знак Знак Знак Знак Знак Знак Знак Знак Знак Знак Знак Знак Знак Знак Знак"/>
    <w:basedOn w:val="a2"/>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d">
    <w:name w:val="Тезисы"/>
    <w:basedOn w:val="a2"/>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e">
    <w:name w:val="Заголовок таблицы"/>
    <w:basedOn w:val="a2"/>
    <w:link w:val="affff"/>
    <w:pPr>
      <w:keepLines/>
      <w:spacing w:before="120" w:after="120" w:line="240" w:lineRule="auto"/>
      <w:jc w:val="center"/>
    </w:pPr>
    <w:rPr>
      <w:rFonts w:ascii="Arial" w:eastAsia="Times New Roman" w:hAnsi="Arial" w:cs="Times New Roman"/>
      <w:b/>
      <w:sz w:val="18"/>
      <w:szCs w:val="24"/>
      <w:lang w:eastAsia="ru-RU"/>
    </w:rPr>
  </w:style>
  <w:style w:type="character" w:customStyle="1" w:styleId="affff">
    <w:name w:val="Заголовок таблицы Знак"/>
    <w:link w:val="afffe"/>
    <w:rPr>
      <w:rFonts w:ascii="Arial" w:eastAsia="Times New Roman" w:hAnsi="Arial" w:cs="Times New Roman"/>
      <w:b/>
      <w:sz w:val="18"/>
      <w:szCs w:val="24"/>
      <w:lang w:eastAsia="ru-RU"/>
    </w:rPr>
  </w:style>
  <w:style w:type="paragraph" w:customStyle="1" w:styleId="1a">
    <w:name w:val="Стиль1"/>
    <w:basedOn w:val="1b"/>
    <w:link w:val="1f3"/>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f3">
    <w:name w:val="Стиль1 Знак"/>
    <w:basedOn w:val="1c"/>
    <w:link w:val="1a"/>
    <w:rPr>
      <w:rFonts w:ascii="Times New Roman" w:eastAsia="Times New Roman" w:hAnsi="Times New Roman" w:cs="Times New Roman"/>
      <w:b/>
      <w:bCs/>
      <w:color w:val="000000"/>
      <w:sz w:val="24"/>
      <w:szCs w:val="24"/>
      <w:lang w:val="en-US" w:eastAsia="ru-RU"/>
    </w:rPr>
  </w:style>
  <w:style w:type="paragraph" w:customStyle="1" w:styleId="2f5">
    <w:name w:val="Текст2"/>
    <w:basedOn w:val="a2"/>
    <w:pPr>
      <w:spacing w:after="0" w:line="240" w:lineRule="auto"/>
    </w:pPr>
    <w:rPr>
      <w:rFonts w:ascii="Courier New" w:eastAsia="Times New Roman" w:hAnsi="Courier New" w:cs="Times New Roman"/>
      <w:sz w:val="20"/>
      <w:szCs w:val="20"/>
      <w:lang w:eastAsia="ru-RU"/>
    </w:rPr>
  </w:style>
  <w:style w:type="character" w:customStyle="1" w:styleId="affff0">
    <w:name w:val="Основной текст_"/>
    <w:basedOn w:val="a3"/>
    <w:link w:val="1f4"/>
    <w:rPr>
      <w:rFonts w:ascii="Times New Roman" w:hAnsi="Times New Roman" w:cs="Times New Roman"/>
      <w:spacing w:val="3"/>
      <w:sz w:val="21"/>
      <w:szCs w:val="21"/>
      <w:shd w:val="clear" w:color="auto" w:fill="FFFFFF"/>
    </w:rPr>
  </w:style>
  <w:style w:type="paragraph" w:customStyle="1" w:styleId="1f4">
    <w:name w:val="Основной текст1"/>
    <w:basedOn w:val="a2"/>
    <w:link w:val="affff0"/>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6">
    <w:name w:val="Заголовок №2_"/>
    <w:basedOn w:val="a3"/>
    <w:link w:val="2f7"/>
    <w:rPr>
      <w:rFonts w:ascii="Times New Roman" w:hAnsi="Times New Roman" w:cs="Times New Roman"/>
      <w:spacing w:val="3"/>
      <w:sz w:val="21"/>
      <w:szCs w:val="21"/>
      <w:shd w:val="clear" w:color="auto" w:fill="FFFFFF"/>
    </w:rPr>
  </w:style>
  <w:style w:type="paragraph" w:customStyle="1" w:styleId="2f7">
    <w:name w:val="Заголовок №2"/>
    <w:basedOn w:val="a2"/>
    <w:link w:val="2f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f1">
    <w:name w:val="Основной текст + Полужирный"/>
    <w:basedOn w:val="affff0"/>
    <w:rPr>
      <w:rFonts w:ascii="Times New Roman" w:hAnsi="Times New Roman" w:cs="Times New Roman"/>
      <w:b/>
      <w:bCs/>
      <w:spacing w:val="3"/>
      <w:sz w:val="21"/>
      <w:szCs w:val="21"/>
      <w:shd w:val="clear" w:color="auto" w:fill="FFFFFF"/>
    </w:rPr>
  </w:style>
  <w:style w:type="character" w:customStyle="1" w:styleId="affff2">
    <w:name w:val="Подпись к таблице_"/>
    <w:basedOn w:val="a3"/>
    <w:link w:val="affff3"/>
    <w:rPr>
      <w:rFonts w:ascii="Times New Roman" w:hAnsi="Times New Roman" w:cs="Times New Roman"/>
      <w:spacing w:val="3"/>
      <w:sz w:val="21"/>
      <w:szCs w:val="21"/>
      <w:shd w:val="clear" w:color="auto" w:fill="FFFFFF"/>
    </w:rPr>
  </w:style>
  <w:style w:type="paragraph" w:customStyle="1" w:styleId="affff3">
    <w:name w:val="Подпись к таблице"/>
    <w:basedOn w:val="a2"/>
    <w:link w:val="affff2"/>
    <w:pPr>
      <w:shd w:val="clear" w:color="auto" w:fill="FFFFFF"/>
      <w:spacing w:after="0" w:line="0" w:lineRule="atLeast"/>
    </w:pPr>
    <w:rPr>
      <w:rFonts w:ascii="Times New Roman" w:hAnsi="Times New Roman" w:cs="Times New Roman"/>
      <w:spacing w:val="3"/>
      <w:sz w:val="21"/>
      <w:szCs w:val="21"/>
    </w:rPr>
  </w:style>
  <w:style w:type="character" w:customStyle="1" w:styleId="affff4">
    <w:name w:val="Сноска_"/>
    <w:basedOn w:val="a3"/>
    <w:link w:val="affff5"/>
    <w:rPr>
      <w:rFonts w:ascii="Times New Roman" w:hAnsi="Times New Roman" w:cs="Times New Roman"/>
      <w:spacing w:val="-2"/>
      <w:sz w:val="16"/>
      <w:szCs w:val="16"/>
      <w:shd w:val="clear" w:color="auto" w:fill="FFFFFF"/>
    </w:rPr>
  </w:style>
  <w:style w:type="paragraph" w:customStyle="1" w:styleId="affff5">
    <w:name w:val="Сноска"/>
    <w:basedOn w:val="a2"/>
    <w:link w:val="affff4"/>
    <w:pPr>
      <w:shd w:val="clear" w:color="auto" w:fill="FFFFFF"/>
      <w:spacing w:after="0" w:line="211" w:lineRule="exact"/>
    </w:pPr>
    <w:rPr>
      <w:rFonts w:ascii="Times New Roman" w:hAnsi="Times New Roman" w:cs="Times New Roman"/>
      <w:spacing w:val="-2"/>
      <w:sz w:val="16"/>
      <w:szCs w:val="16"/>
    </w:rPr>
  </w:style>
  <w:style w:type="character" w:customStyle="1" w:styleId="1f5">
    <w:name w:val="Заголовок №1_"/>
    <w:basedOn w:val="a3"/>
    <w:link w:val="1f6"/>
    <w:rPr>
      <w:rFonts w:ascii="Times New Roman" w:hAnsi="Times New Roman" w:cs="Times New Roman"/>
      <w:spacing w:val="3"/>
      <w:sz w:val="21"/>
      <w:szCs w:val="21"/>
      <w:shd w:val="clear" w:color="auto" w:fill="FFFFFF"/>
    </w:rPr>
  </w:style>
  <w:style w:type="paragraph" w:customStyle="1" w:styleId="1f6">
    <w:name w:val="Заголовок №1"/>
    <w:basedOn w:val="a2"/>
    <w:link w:val="1f5"/>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7">
    <w:name w:val="Абзац списка1"/>
    <w:basedOn w:val="a2"/>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3"/>
    <w:uiPriority w:val="99"/>
    <w:rPr>
      <w:rFonts w:ascii="Times New Roman" w:hAnsi="Times New Roman" w:cs="Times New Roman"/>
      <w:sz w:val="24"/>
      <w:szCs w:val="24"/>
    </w:rPr>
  </w:style>
  <w:style w:type="character" w:styleId="affff6">
    <w:name w:val="Placeholder Text"/>
    <w:basedOn w:val="a3"/>
    <w:uiPriority w:val="99"/>
    <w:semiHidden/>
    <w:rPr>
      <w:color w:val="808080"/>
    </w:rPr>
  </w:style>
  <w:style w:type="character" w:customStyle="1" w:styleId="webofficeattributevalue">
    <w:name w:val="webofficeattributevalue"/>
    <w:basedOn w:val="a3"/>
  </w:style>
  <w:style w:type="character" w:customStyle="1" w:styleId="Bodytext2">
    <w:name w:val="Body text (2)_"/>
    <w:basedOn w:val="a3"/>
    <w:link w:val="Bodytext20"/>
    <w:rPr>
      <w:rFonts w:ascii="Times New Roman" w:hAnsi="Times New Roman" w:cs="Times New Roman"/>
      <w:sz w:val="28"/>
      <w:szCs w:val="28"/>
      <w:shd w:val="clear" w:color="auto" w:fill="FFFFFF"/>
    </w:rPr>
  </w:style>
  <w:style w:type="paragraph" w:customStyle="1" w:styleId="Bodytext20">
    <w:name w:val="Body text (2)"/>
    <w:basedOn w:val="a2"/>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7">
    <w:name w:val="FollowedHyperlink"/>
    <w:basedOn w:val="a3"/>
    <w:uiPriority w:val="99"/>
    <w:unhideWhenUsed/>
    <w:rPr>
      <w:color w:val="800080"/>
      <w:u w:val="single"/>
    </w:rPr>
  </w:style>
  <w:style w:type="paragraph" w:customStyle="1" w:styleId="xl65">
    <w:name w:val="xl65"/>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2"/>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2"/>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2"/>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2"/>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2"/>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3"/>
    <w:rPr>
      <w:rFonts w:ascii="open-sans" w:hAnsi="open-sans" w:hint="default"/>
      <w:b w:val="0"/>
      <w:bCs w:val="0"/>
      <w:color w:val="333333"/>
      <w:sz w:val="20"/>
      <w:szCs w:val="20"/>
    </w:rPr>
  </w:style>
  <w:style w:type="character" w:customStyle="1" w:styleId="Heading1Char">
    <w:name w:val="Heading 1 Char"/>
    <w:rPr>
      <w:rFonts w:ascii="Cambria" w:hAnsi="Cambria" w:cs="Times New Roman"/>
      <w:b/>
      <w:bCs/>
      <w:sz w:val="32"/>
      <w:szCs w:val="32"/>
    </w:rPr>
  </w:style>
  <w:style w:type="character" w:customStyle="1" w:styleId="1f8">
    <w:name w:val="Текст выноски Знак1"/>
    <w:basedOn w:val="a3"/>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4">
    <w:name w:val="Абзац списка5"/>
    <w:basedOn w:val="a2"/>
    <w:uiPriority w:val="34"/>
    <w:qFormat/>
    <w:pPr>
      <w:spacing w:after="0" w:line="240" w:lineRule="auto"/>
      <w:ind w:left="720"/>
    </w:pPr>
    <w:rPr>
      <w:rFonts w:ascii="Times New Roman" w:eastAsia="Calibri" w:hAnsi="Times New Roman" w:cs="Times New Roman"/>
      <w:sz w:val="24"/>
      <w:szCs w:val="24"/>
      <w:lang w:eastAsia="ru-RU"/>
    </w:rPr>
  </w:style>
  <w:style w:type="character" w:customStyle="1" w:styleId="1f9">
    <w:name w:val="Текст примечания Знак1"/>
    <w:basedOn w:val="a3"/>
    <w:uiPriority w:val="99"/>
    <w:semiHidden/>
    <w:rPr>
      <w:rFonts w:ascii="Arial" w:hAnsi="Arial" w:cs="Arial"/>
    </w:rPr>
  </w:style>
  <w:style w:type="character" w:customStyle="1" w:styleId="1e">
    <w:name w:val="Ариал Знак1"/>
    <w:link w:val="af6"/>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a">
    <w:name w:val="Без интервала1"/>
    <w:qFormat/>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9"/>
    <w:rPr>
      <w:sz w:val="24"/>
      <w:szCs w:val="24"/>
      <w:lang w:val="ru-RU" w:eastAsia="ru-RU" w:bidi="ar-SA"/>
    </w:rPr>
  </w:style>
  <w:style w:type="character" w:customStyle="1" w:styleId="2f8">
    <w:name w:val="2 Знак"/>
    <w:rPr>
      <w:b/>
      <w:bCs/>
      <w:sz w:val="32"/>
      <w:szCs w:val="32"/>
      <w:lang w:val="ru-RU" w:eastAsia="ru-RU" w:bidi="ar-SA"/>
    </w:rPr>
  </w:style>
  <w:style w:type="character" w:customStyle="1" w:styleId="affff8">
    <w:name w:val="текст Знак Знак"/>
    <w:rPr>
      <w:sz w:val="28"/>
      <w:szCs w:val="28"/>
      <w:lang w:val="ru-RU" w:eastAsia="ru-RU" w:bidi="ar-SA"/>
    </w:rPr>
  </w:style>
  <w:style w:type="character" w:customStyle="1" w:styleId="affff9">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a">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b">
    <w:name w:val="Т"/>
    <w:basedOn w:val="a2"/>
    <w:link w:val="affffc"/>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c">
    <w:name w:val="Т Знак"/>
    <w:link w:val="affffb"/>
    <w:uiPriority w:val="99"/>
    <w:rPr>
      <w:rFonts w:ascii="Times New Roman" w:eastAsia="Calibri" w:hAnsi="Times New Roman" w:cs="Times New Roman"/>
      <w:sz w:val="24"/>
      <w:szCs w:val="24"/>
      <w:lang w:eastAsia="ru-RU"/>
    </w:rPr>
  </w:style>
  <w:style w:type="paragraph" w:customStyle="1" w:styleId="1fd">
    <w:name w:val="Знак Знак Знак1"/>
    <w:basedOn w:val="a2"/>
    <w:pPr>
      <w:tabs>
        <w:tab w:val="num" w:pos="360"/>
      </w:tabs>
      <w:spacing w:after="160" w:line="240" w:lineRule="exact"/>
    </w:pPr>
    <w:rPr>
      <w:rFonts w:ascii="Verdana" w:eastAsia="Times New Roman" w:hAnsi="Verdana" w:cs="Verdana"/>
      <w:sz w:val="20"/>
      <w:szCs w:val="20"/>
      <w:lang w:val="en-US"/>
    </w:rPr>
  </w:style>
  <w:style w:type="paragraph" w:styleId="a9">
    <w:name w:val="caption"/>
    <w:basedOn w:val="a2"/>
    <w:next w:val="a2"/>
    <w:link w:val="a8"/>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2"/>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d">
    <w:name w:val="Таблицы (моноширинный)"/>
    <w:basedOn w:val="a2"/>
    <w:next w:val="a2"/>
    <w:pPr>
      <w:spacing w:after="0" w:line="240" w:lineRule="auto"/>
      <w:jc w:val="both"/>
    </w:pPr>
    <w:rPr>
      <w:rFonts w:ascii="Courier New" w:eastAsia="Times New Roman" w:hAnsi="Courier New" w:cs="Courier New"/>
      <w:sz w:val="32"/>
      <w:szCs w:val="32"/>
      <w:lang w:eastAsia="ru-RU"/>
    </w:rPr>
  </w:style>
  <w:style w:type="character" w:customStyle="1" w:styleId="affffe">
    <w:name w:val="Цветовое выделение"/>
    <w:rPr>
      <w:b/>
      <w:bCs/>
      <w:color w:val="000080"/>
      <w:sz w:val="28"/>
      <w:szCs w:val="28"/>
    </w:rPr>
  </w:style>
  <w:style w:type="paragraph" w:customStyle="1" w:styleId="afffff">
    <w:name w:val="Прижатый влево"/>
    <w:basedOn w:val="a2"/>
    <w:next w:val="a2"/>
    <w:pPr>
      <w:spacing w:after="0" w:line="240" w:lineRule="auto"/>
    </w:pPr>
    <w:rPr>
      <w:rFonts w:ascii="Arial" w:eastAsia="Times New Roman" w:hAnsi="Arial" w:cs="Times New Roman"/>
      <w:sz w:val="28"/>
      <w:szCs w:val="28"/>
      <w:lang w:eastAsia="ru-RU"/>
    </w:rPr>
  </w:style>
  <w:style w:type="character" w:customStyle="1" w:styleId="afffff0">
    <w:name w:val="Гипертекстовая ссылка"/>
    <w:rPr>
      <w:b/>
      <w:bCs/>
      <w:color w:val="008000"/>
      <w:sz w:val="28"/>
      <w:szCs w:val="28"/>
    </w:rPr>
  </w:style>
  <w:style w:type="character" w:customStyle="1" w:styleId="HTML10">
    <w:name w:val="Стандартный HTML Знак1"/>
    <w:basedOn w:val="a3"/>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rPr>
      <w:rFonts w:ascii="Times New Roman" w:eastAsia="Arial Unicode MS" w:hAnsi="Times New Roman" w:cs="Arial Unicode MS"/>
      <w:color w:val="000000"/>
      <w:sz w:val="24"/>
      <w:szCs w:val="24"/>
      <w:lang w:eastAsia="ru-RU"/>
    </w:rPr>
  </w:style>
  <w:style w:type="character" w:customStyle="1" w:styleId="311">
    <w:name w:val="Заголовок 3 Знак1"/>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e">
    <w:name w:val="Основной текст с отступом Знак1"/>
    <w:semiHidden/>
    <w:rPr>
      <w:rFonts w:ascii="Arial" w:hAnsi="Arial" w:cs="Arial"/>
    </w:rPr>
  </w:style>
  <w:style w:type="paragraph" w:customStyle="1" w:styleId="120">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f1">
    <w:name w:val="List Bullet"/>
    <w:basedOn w:val="a2"/>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5">
    <w:name w:val="List Bullet 3"/>
    <w:basedOn w:val="a2"/>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f2">
    <w:name w:val="Подподпункт"/>
    <w:basedOn w:val="a2"/>
    <w:link w:val="afffff3"/>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3">
    <w:name w:val="Абзац списка3"/>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2"/>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2"/>
    <w:next w:val="a2"/>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2"/>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f4">
    <w:name w:val="Пункт"/>
    <w:basedOn w:val="a2"/>
    <w:link w:val="1ff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5">
    <w:name w:val="Подпункт"/>
    <w:basedOn w:val="afffff4"/>
    <w:link w:val="1ff1"/>
    <w:pPr>
      <w:tabs>
        <w:tab w:val="clear" w:pos="720"/>
        <w:tab w:val="num" w:pos="864"/>
      </w:tabs>
      <w:ind w:left="864" w:hanging="864"/>
    </w:pPr>
  </w:style>
  <w:style w:type="paragraph" w:customStyle="1" w:styleId="-4">
    <w:name w:val="пункт-4"/>
    <w:basedOn w:val="a2"/>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a"/>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2"/>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2"/>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2"/>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2"/>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2"/>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2"/>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2"/>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2"/>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2"/>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2"/>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2"/>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2"/>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2"/>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2"/>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4">
    <w:name w:val="3 Знак"/>
    <w:basedOn w:val="a2"/>
    <w:pPr>
      <w:spacing w:after="160" w:line="240" w:lineRule="exact"/>
    </w:pPr>
    <w:rPr>
      <w:rFonts w:ascii="Verdana" w:eastAsia="Times New Roman" w:hAnsi="Verdana" w:cs="Verdana"/>
      <w:sz w:val="20"/>
      <w:szCs w:val="20"/>
      <w:lang w:val="en-US"/>
    </w:rPr>
  </w:style>
  <w:style w:type="paragraph" w:customStyle="1" w:styleId="afffff6">
    <w:name w:val="a"/>
    <w:basedOn w:val="a2"/>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3"/>
  </w:style>
  <w:style w:type="paragraph" w:customStyle="1" w:styleId="Noeeu14">
    <w:name w:val="Noeeu14"/>
    <w:basedOn w:val="a2"/>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f2">
    <w:name w:val="Знак1"/>
    <w:basedOn w:val="a2"/>
    <w:pPr>
      <w:spacing w:after="160" w:line="240" w:lineRule="exact"/>
    </w:pPr>
    <w:rPr>
      <w:rFonts w:ascii="Verdana" w:eastAsia="Times New Roman" w:hAnsi="Verdana" w:cs="Verdana"/>
      <w:sz w:val="20"/>
      <w:szCs w:val="20"/>
      <w:lang w:val="en-US"/>
    </w:rPr>
  </w:style>
  <w:style w:type="character" w:customStyle="1" w:styleId="83">
    <w:name w:val="Знак Знак8"/>
    <w:rPr>
      <w:rFonts w:ascii="Times New Roman" w:eastAsia="Times New Roman" w:hAnsi="Times New Roman" w:cs="Times New Roman"/>
      <w:b/>
      <w:bCs/>
      <w:sz w:val="24"/>
      <w:szCs w:val="24"/>
      <w:lang w:eastAsia="ru-RU"/>
    </w:rPr>
  </w:style>
  <w:style w:type="character" w:customStyle="1" w:styleId="73">
    <w:name w:val="Знак Знак7"/>
    <w:rPr>
      <w:rFonts w:ascii="Arial" w:eastAsia="Times New Roman" w:hAnsi="Arial" w:cs="Arial"/>
      <w:sz w:val="16"/>
      <w:szCs w:val="16"/>
      <w:lang w:eastAsia="ru-RU"/>
    </w:rPr>
  </w:style>
  <w:style w:type="character" w:customStyle="1" w:styleId="55">
    <w:name w:val="Знак Знак5"/>
    <w:rPr>
      <w:rFonts w:ascii="Arial" w:eastAsia="Times New Roman" w:hAnsi="Arial" w:cs="Arial"/>
      <w:sz w:val="20"/>
      <w:szCs w:val="20"/>
      <w:lang w:eastAsia="ru-RU"/>
    </w:rPr>
  </w:style>
  <w:style w:type="character" w:customStyle="1" w:styleId="4a">
    <w:name w:val="Знак Знак4"/>
    <w:rPr>
      <w:rFonts w:ascii="Arial" w:eastAsia="Times New Roman" w:hAnsi="Arial" w:cs="Arial"/>
      <w:sz w:val="20"/>
      <w:szCs w:val="20"/>
      <w:lang w:eastAsia="ru-RU"/>
    </w:rPr>
  </w:style>
  <w:style w:type="character" w:customStyle="1" w:styleId="3f5">
    <w:name w:val="Знак Знак3"/>
    <w:rPr>
      <w:rFonts w:ascii="Courier New" w:eastAsia="Times New Roman" w:hAnsi="Courier New" w:cs="Courier New"/>
      <w:sz w:val="20"/>
      <w:szCs w:val="20"/>
      <w:lang w:eastAsia="ru-RU"/>
    </w:rPr>
  </w:style>
  <w:style w:type="character" w:customStyle="1" w:styleId="2f9">
    <w:name w:val="Знак Знак2"/>
    <w:rPr>
      <w:rFonts w:ascii="Consolas" w:eastAsia="Times New Roman" w:hAnsi="Consolas" w:cs="Times New Roman"/>
      <w:sz w:val="21"/>
      <w:szCs w:val="21"/>
    </w:rPr>
  </w:style>
  <w:style w:type="paragraph" w:customStyle="1" w:styleId="3f6">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a">
    <w:name w:val="Без интервала2"/>
    <w:pPr>
      <w:spacing w:after="0" w:line="240" w:lineRule="auto"/>
    </w:pPr>
    <w:rPr>
      <w:rFonts w:ascii="Calibri" w:eastAsia="Calibri" w:hAnsi="Calibri" w:cs="Times New Roman"/>
    </w:rPr>
  </w:style>
  <w:style w:type="paragraph" w:customStyle="1" w:styleId="4b">
    <w:name w:val="Абзац списка4"/>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2"/>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2"/>
    <w:pPr>
      <w:spacing w:after="240" w:line="240" w:lineRule="auto"/>
    </w:pPr>
    <w:rPr>
      <w:rFonts w:ascii="Times New Roman" w:eastAsia="Calibri" w:hAnsi="Times New Roman" w:cs="Times New Roman"/>
      <w:sz w:val="24"/>
      <w:szCs w:val="24"/>
      <w:lang w:eastAsia="ru-RU"/>
    </w:rPr>
  </w:style>
  <w:style w:type="character" w:customStyle="1" w:styleId="1ff3">
    <w:name w:val="Основной текст таблиц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rPr>
      <w:bCs/>
      <w:sz w:val="24"/>
      <w:szCs w:val="24"/>
      <w:lang w:eastAsia="ru-RU"/>
    </w:rPr>
  </w:style>
  <w:style w:type="paragraph" w:customStyle="1" w:styleId="1">
    <w:name w:val="П.1"/>
    <w:basedOn w:val="ae"/>
    <w:link w:val="1Char"/>
    <w:qFormat/>
    <w:pPr>
      <w:widowControl/>
      <w:numPr>
        <w:ilvl w:val="1"/>
        <w:numId w:val="48"/>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2"/>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e"/>
    <w:next w:val="1"/>
    <w:qFormat/>
    <w:pPr>
      <w:keepNext/>
      <w:widowControl/>
      <w:numPr>
        <w:numId w:val="48"/>
      </w:numPr>
      <w:tabs>
        <w:tab w:val="left" w:pos="1701"/>
      </w:tabs>
      <w:spacing w:before="240" w:after="240"/>
      <w:ind w:right="-6"/>
      <w:jc w:val="center"/>
    </w:pPr>
    <w:rPr>
      <w:rFonts w:ascii="Calibri" w:eastAsia="Calibri" w:hAnsi="Calibri" w:cs="Times New Roman"/>
      <w:b/>
      <w:bCs/>
      <w:sz w:val="24"/>
      <w:szCs w:val="24"/>
    </w:rPr>
  </w:style>
  <w:style w:type="paragraph" w:customStyle="1" w:styleId="msonormal0">
    <w:name w:val="msonormal"/>
    <w:basedOn w:val="a2"/>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afff9">
    <w:name w:val="Без интервала Знак"/>
    <w:link w:val="afff8"/>
    <w:uiPriority w:val="1"/>
    <w:rPr>
      <w:rFonts w:ascii="Calibri" w:eastAsia="Calibri" w:hAnsi="Calibri" w:cs="Times New Roman"/>
    </w:rPr>
  </w:style>
  <w:style w:type="paragraph" w:customStyle="1" w:styleId="afffff7">
    <w:name w:val="Таблица текст"/>
    <w:basedOn w:val="a2"/>
    <w:link w:val="afffff8"/>
    <w:pPr>
      <w:spacing w:before="40" w:after="40" w:line="240" w:lineRule="auto"/>
      <w:ind w:left="57" w:right="57"/>
    </w:pPr>
    <w:rPr>
      <w:rFonts w:ascii="Times New Roman" w:eastAsia="Times New Roman" w:hAnsi="Times New Roman" w:cs="Times New Roman"/>
      <w:lang w:eastAsia="ru-RU"/>
    </w:rPr>
  </w:style>
  <w:style w:type="character" w:customStyle="1" w:styleId="afffff8">
    <w:name w:val="Таблица текст Знак"/>
    <w:link w:val="afffff7"/>
    <w:rPr>
      <w:rFonts w:ascii="Times New Roman" w:eastAsia="Times New Roman" w:hAnsi="Times New Roman" w:cs="Times New Roman"/>
      <w:lang w:eastAsia="ru-RU"/>
    </w:rPr>
  </w:style>
  <w:style w:type="character" w:customStyle="1" w:styleId="1ff1">
    <w:name w:val="Подпункт Знак1"/>
    <w:link w:val="afffff5"/>
    <w:rPr>
      <w:rFonts w:ascii="Times New Roman" w:eastAsia="Times New Roman" w:hAnsi="Times New Roman" w:cs="Times New Roman"/>
      <w:sz w:val="28"/>
      <w:szCs w:val="28"/>
      <w:lang w:eastAsia="ru-RU"/>
    </w:rPr>
  </w:style>
  <w:style w:type="paragraph" w:customStyle="1" w:styleId="ConsTitle">
    <w:name w:val="ConsTitle"/>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afffff3">
    <w:name w:val="Подподпункт Знак"/>
    <w:link w:val="afffff2"/>
    <w:rPr>
      <w:rFonts w:ascii="Times New Roman" w:eastAsia="Calibri" w:hAnsi="Times New Roman" w:cs="Times New Roman"/>
      <w:sz w:val="28"/>
      <w:szCs w:val="28"/>
      <w:lang w:eastAsia="ru-RU"/>
    </w:rPr>
  </w:style>
  <w:style w:type="paragraph" w:customStyle="1" w:styleId="afffff9">
    <w:name w:val="МРСК_шрифт_абзаца"/>
    <w:basedOn w:val="a2"/>
    <w:link w:val="afffffa"/>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a">
    <w:name w:val="МРСК_шрифт_абзаца Знак"/>
    <w:link w:val="afffff9"/>
    <w:rPr>
      <w:rFonts w:ascii="Times New Roman" w:eastAsia="Times New Roman" w:hAnsi="Times New Roman" w:cs="Times New Roman"/>
      <w:sz w:val="24"/>
      <w:szCs w:val="24"/>
      <w:lang w:eastAsia="ru-RU"/>
    </w:rPr>
  </w:style>
  <w:style w:type="paragraph" w:customStyle="1" w:styleId="afffffb">
    <w:name w:val="Таблица шапка"/>
    <w:basedOn w:val="a2"/>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2fb">
    <w:name w:val="Основной текст2"/>
    <w:basedOn w:val="a2"/>
    <w:pPr>
      <w:widowControl w:val="0"/>
      <w:shd w:val="clear" w:color="auto" w:fill="FFFFFF"/>
      <w:spacing w:before="360" w:after="300" w:line="0" w:lineRule="atLeast"/>
      <w:jc w:val="both"/>
    </w:pPr>
    <w:rPr>
      <w:rFonts w:ascii="Times New Roman" w:eastAsia="Times New Roman" w:hAnsi="Times New Roman"/>
      <w:sz w:val="21"/>
      <w:szCs w:val="21"/>
    </w:rPr>
  </w:style>
  <w:style w:type="paragraph" w:customStyle="1" w:styleId="afffffc">
    <w:name w:val="АЛТТРАНС Бланк Адрес"/>
    <w:link w:val="afffffd"/>
    <w:qFormat/>
    <w:pPr>
      <w:spacing w:after="0" w:line="240" w:lineRule="auto"/>
      <w:ind w:left="-113"/>
    </w:pPr>
    <w:rPr>
      <w:rFonts w:ascii="Arial" w:eastAsia="Times New Roman" w:hAnsi="Arial" w:cs="Arial"/>
      <w:b/>
      <w:sz w:val="16"/>
      <w:szCs w:val="16"/>
      <w:lang w:eastAsia="ar-SA"/>
    </w:rPr>
  </w:style>
  <w:style w:type="character" w:customStyle="1" w:styleId="afffffd">
    <w:name w:val="АЛТТРАНС Бланк Адрес Знак"/>
    <w:basedOn w:val="a3"/>
    <w:link w:val="afffffc"/>
    <w:rPr>
      <w:rFonts w:ascii="Arial" w:eastAsia="Times New Roman" w:hAnsi="Arial" w:cs="Arial"/>
      <w:b/>
      <w:sz w:val="16"/>
      <w:szCs w:val="16"/>
      <w:lang w:eastAsia="ar-SA"/>
    </w:rPr>
  </w:style>
  <w:style w:type="paragraph" w:customStyle="1" w:styleId="afffffe">
    <w:name w:val="АЛТТРАНС Бланк Заголовок"/>
    <w:link w:val="affffff"/>
    <w:qFormat/>
    <w:pPr>
      <w:spacing w:after="0" w:line="240" w:lineRule="auto"/>
      <w:ind w:left="-113"/>
      <w:jc w:val="center"/>
    </w:pPr>
    <w:rPr>
      <w:rFonts w:ascii="Arial" w:eastAsia="Calibri" w:hAnsi="Arial" w:cs="Times New Roman"/>
      <w:b/>
      <w:sz w:val="32"/>
      <w:szCs w:val="32"/>
    </w:rPr>
  </w:style>
  <w:style w:type="character" w:customStyle="1" w:styleId="affffff">
    <w:name w:val="АЛТТРАНС Бланк Заголовок Знак"/>
    <w:basedOn w:val="a3"/>
    <w:link w:val="afffffe"/>
    <w:rPr>
      <w:rFonts w:ascii="Arial" w:eastAsia="Calibri" w:hAnsi="Arial" w:cs="Times New Roman"/>
      <w:b/>
      <w:sz w:val="32"/>
      <w:szCs w:val="32"/>
    </w:rPr>
  </w:style>
  <w:style w:type="paragraph" w:customStyle="1" w:styleId="affffff0">
    <w:name w:val="АЛТТРАНС Бланк Подпись"/>
    <w:link w:val="affffff1"/>
    <w:qFormat/>
    <w:pPr>
      <w:spacing w:after="0" w:line="240" w:lineRule="auto"/>
      <w:ind w:left="-113"/>
    </w:pPr>
    <w:rPr>
      <w:rFonts w:ascii="Arial" w:eastAsia="Calibri" w:hAnsi="Arial" w:cs="Arial"/>
      <w:b/>
      <w:sz w:val="24"/>
      <w:szCs w:val="24"/>
    </w:rPr>
  </w:style>
  <w:style w:type="character" w:customStyle="1" w:styleId="affffff1">
    <w:name w:val="АЛТТРАНС Бланк Подпись Знак"/>
    <w:basedOn w:val="a3"/>
    <w:link w:val="affffff0"/>
    <w:rPr>
      <w:rFonts w:ascii="Arial" w:eastAsia="Calibri" w:hAnsi="Arial" w:cs="Arial"/>
      <w:b/>
      <w:sz w:val="24"/>
      <w:szCs w:val="24"/>
    </w:rPr>
  </w:style>
  <w:style w:type="character" w:customStyle="1" w:styleId="affffff2">
    <w:name w:val="Схема документа Знак"/>
    <w:basedOn w:val="a3"/>
    <w:link w:val="affffff3"/>
    <w:rPr>
      <w:rFonts w:ascii="Tahoma" w:eastAsia="Times New Roman" w:hAnsi="Tahoma" w:cs="Times New Roman"/>
      <w:sz w:val="20"/>
      <w:szCs w:val="20"/>
      <w:shd w:val="clear" w:color="auto" w:fill="000080"/>
    </w:rPr>
  </w:style>
  <w:style w:type="paragraph" w:styleId="affffff3">
    <w:name w:val="Document Map"/>
    <w:basedOn w:val="a2"/>
    <w:link w:val="affffff2"/>
    <w:pPr>
      <w:shd w:val="clear" w:color="auto" w:fill="000080"/>
      <w:spacing w:after="0" w:line="240" w:lineRule="auto"/>
    </w:pPr>
    <w:rPr>
      <w:rFonts w:ascii="Tahoma" w:eastAsia="Times New Roman" w:hAnsi="Tahoma" w:cs="Times New Roman"/>
      <w:sz w:val="20"/>
      <w:szCs w:val="20"/>
    </w:rPr>
  </w:style>
  <w:style w:type="character" w:customStyle="1" w:styleId="1ff4">
    <w:name w:val="Схема документа Знак1"/>
    <w:basedOn w:val="a3"/>
    <w:uiPriority w:val="99"/>
    <w:semiHidden/>
    <w:rPr>
      <w:rFonts w:ascii="Segoe UI" w:hAnsi="Segoe UI" w:cs="Segoe UI"/>
      <w:sz w:val="16"/>
      <w:szCs w:val="16"/>
    </w:rPr>
  </w:style>
  <w:style w:type="table" w:styleId="-11">
    <w:name w:val="Table Web 1"/>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21">
    <w:name w:val="Table Web 2"/>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31">
    <w:name w:val="Table Web 3"/>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affffff4">
    <w:name w:val="Table Elegant"/>
    <w:basedOn w:val="a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ff5">
    <w:name w:val="Table Subtle 1"/>
    <w:basedOn w:val="a4"/>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customStyle="1" w:styleId="1ff6">
    <w:name w:val="Сетка таблицы1"/>
    <w:basedOn w:val="a4"/>
    <w:next w:val="affb"/>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5">
    <w:name w:val="Subtitle"/>
    <w:basedOn w:val="a2"/>
    <w:link w:val="affffff6"/>
    <w:qFormat/>
    <w:pPr>
      <w:spacing w:after="80" w:line="240" w:lineRule="auto"/>
      <w:jc w:val="center"/>
    </w:pPr>
    <w:rPr>
      <w:rFonts w:ascii="Times New Roman" w:eastAsia="Times New Roman" w:hAnsi="Times New Roman" w:cs="Times New Roman"/>
      <w:sz w:val="24"/>
      <w:szCs w:val="20"/>
      <w:lang w:val="en-US" w:eastAsia="ru-RU"/>
    </w:rPr>
  </w:style>
  <w:style w:type="character" w:customStyle="1" w:styleId="affffff6">
    <w:name w:val="Подзаголовок Знак"/>
    <w:basedOn w:val="a3"/>
    <w:link w:val="affffff5"/>
    <w:rPr>
      <w:rFonts w:ascii="Times New Roman" w:eastAsia="Times New Roman" w:hAnsi="Times New Roman" w:cs="Times New Roman"/>
      <w:sz w:val="24"/>
      <w:szCs w:val="20"/>
      <w:lang w:val="en-US" w:eastAsia="ru-RU"/>
    </w:rPr>
  </w:style>
  <w:style w:type="paragraph" w:customStyle="1" w:styleId="312">
    <w:name w:val="Основной текст с отступом 31"/>
    <w:basedOn w:val="a2"/>
    <w:pPr>
      <w:spacing w:after="0" w:line="360" w:lineRule="auto"/>
      <w:ind w:firstLine="567"/>
    </w:pPr>
    <w:rPr>
      <w:rFonts w:ascii="Times New Roman" w:eastAsia="Times New Roman" w:hAnsi="Times New Roman" w:cs="Times New Roman"/>
      <w:b/>
      <w:sz w:val="24"/>
      <w:szCs w:val="20"/>
      <w:lang w:eastAsia="ar-SA"/>
    </w:rPr>
  </w:style>
  <w:style w:type="paragraph" w:customStyle="1" w:styleId="211">
    <w:name w:val="Основной текст 21"/>
    <w:basedOn w:val="a2"/>
    <w:pPr>
      <w:widowControl w:val="0"/>
      <w:spacing w:after="0" w:line="240" w:lineRule="auto"/>
      <w:ind w:firstLine="567"/>
      <w:jc w:val="both"/>
    </w:pPr>
    <w:rPr>
      <w:rFonts w:ascii="TimesET" w:eastAsia="Times New Roman" w:hAnsi="TimesET" w:cs="Times New Roman"/>
      <w:sz w:val="24"/>
      <w:szCs w:val="20"/>
      <w:lang w:eastAsia="ru-RU"/>
    </w:r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customStyle="1" w:styleId="affffff7">
    <w:name w:val="мой_заголовок"/>
    <w:basedOn w:val="a2"/>
    <w:pPr>
      <w:keepLines/>
      <w:spacing w:before="120" w:after="240" w:line="240" w:lineRule="auto"/>
      <w:ind w:firstLine="397"/>
      <w:jc w:val="center"/>
    </w:pPr>
    <w:rPr>
      <w:rFonts w:ascii="Courier New" w:eastAsia="Times New Roman" w:hAnsi="Courier New" w:cs="Times New Roman"/>
      <w:b/>
      <w:sz w:val="24"/>
      <w:szCs w:val="24"/>
      <w:lang w:eastAsia="ru-RU"/>
    </w:rPr>
  </w:style>
  <w:style w:type="paragraph" w:customStyle="1" w:styleId="Tabletext">
    <w:name w:val="Table_text"/>
    <w:basedOn w:val="a2"/>
    <w:pPr>
      <w:spacing w:after="0" w:line="240" w:lineRule="auto"/>
      <w:jc w:val="both"/>
    </w:pPr>
    <w:rPr>
      <w:rFonts w:ascii="Times New Roman" w:eastAsia="Times New Roman" w:hAnsi="Times New Roman" w:cs="Times New Roman"/>
      <w:sz w:val="20"/>
      <w:szCs w:val="24"/>
      <w:lang w:eastAsia="ru-RU"/>
    </w:rPr>
  </w:style>
  <w:style w:type="paragraph" w:customStyle="1" w:styleId="affffff8">
    <w:name w:val="директор"/>
    <w:basedOn w:val="a2"/>
    <w:pPr>
      <w:widowControl w:val="0"/>
      <w:spacing w:after="0" w:line="216" w:lineRule="auto"/>
      <w:ind w:firstLine="454"/>
      <w:jc w:val="both"/>
    </w:pPr>
    <w:rPr>
      <w:rFonts w:ascii="Arial" w:eastAsia="Times New Roman" w:hAnsi="Arial" w:cs="Times New Roman"/>
      <w:sz w:val="24"/>
      <w:szCs w:val="20"/>
      <w:lang w:eastAsia="ru-RU"/>
    </w:rPr>
  </w:style>
  <w:style w:type="character" w:customStyle="1" w:styleId="afff6">
    <w:name w:val="Обычный (веб) Знак"/>
    <w:basedOn w:val="a3"/>
    <w:link w:val="afff5"/>
    <w:uiPriority w:val="99"/>
    <w:rPr>
      <w:rFonts w:ascii="Verdana" w:eastAsia="Times New Roman" w:hAnsi="Verdana" w:cs="Verdana"/>
      <w:sz w:val="14"/>
      <w:szCs w:val="14"/>
      <w:lang w:eastAsia="ru-RU"/>
    </w:rPr>
  </w:style>
  <w:style w:type="paragraph" w:customStyle="1" w:styleId="a1">
    <w:name w:val="Структура"/>
    <w:basedOn w:val="a2"/>
    <w:pPr>
      <w:pageBreakBefore/>
      <w:numPr>
        <w:numId w:val="53"/>
      </w:numPr>
      <w:pBdr>
        <w:bottom w:val="single" w:sz="24" w:space="1" w:color="000000"/>
      </w:pBdr>
      <w:tabs>
        <w:tab w:val="clear" w:pos="1701"/>
        <w:tab w:val="num" w:pos="567"/>
        <w:tab w:val="left" w:pos="851"/>
      </w:tabs>
      <w:spacing w:before="480" w:after="240" w:line="240" w:lineRule="auto"/>
      <w:ind w:left="567" w:right="2835"/>
      <w:outlineLvl w:val="0"/>
    </w:pPr>
    <w:rPr>
      <w:rFonts w:ascii="Arial" w:eastAsia="Times New Roman" w:hAnsi="Arial" w:cs="Arial"/>
      <w:b/>
      <w:caps/>
      <w:sz w:val="36"/>
      <w:szCs w:val="36"/>
      <w:lang w:eastAsia="ru-RU"/>
    </w:rPr>
  </w:style>
  <w:style w:type="character" w:customStyle="1" w:styleId="affffff9">
    <w:name w:val="Пункт Знак"/>
    <w:rPr>
      <w:sz w:val="28"/>
      <w:lang w:val="ru-RU" w:eastAsia="ru-RU" w:bidi="ar-SA"/>
    </w:rPr>
  </w:style>
  <w:style w:type="character" w:customStyle="1" w:styleId="1ff0">
    <w:name w:val="Пункт Знак1"/>
    <w:link w:val="afffff4"/>
    <w:rPr>
      <w:rFonts w:ascii="Times New Roman" w:eastAsia="Times New Roman" w:hAnsi="Times New Roman" w:cs="Times New Roman"/>
      <w:sz w:val="28"/>
      <w:szCs w:val="28"/>
      <w:lang w:eastAsia="ru-RU"/>
    </w:rPr>
  </w:style>
  <w:style w:type="paragraph" w:customStyle="1" w:styleId="3f7">
    <w:name w:val="Стиль3"/>
    <w:basedOn w:val="a2"/>
    <w:link w:val="3f8"/>
    <w:pPr>
      <w:keepLines/>
      <w:spacing w:after="0" w:line="360" w:lineRule="auto"/>
      <w:ind w:firstLine="567"/>
      <w:jc w:val="both"/>
    </w:pPr>
    <w:rPr>
      <w:rFonts w:ascii="Arial" w:eastAsia="Times New Roman" w:hAnsi="Arial" w:cs="Times New Roman"/>
      <w:lang w:eastAsia="ru-RU"/>
    </w:rPr>
  </w:style>
  <w:style w:type="character" w:customStyle="1" w:styleId="3f8">
    <w:name w:val="Стиль3 Знак"/>
    <w:link w:val="3f7"/>
    <w:rPr>
      <w:rFonts w:ascii="Arial" w:eastAsia="Times New Roman" w:hAnsi="Arial" w:cs="Times New Roman"/>
      <w:lang w:eastAsia="ru-RU"/>
    </w:rPr>
  </w:style>
  <w:style w:type="paragraph" w:customStyle="1" w:styleId="Style10">
    <w:name w:val="Style10"/>
    <w:basedOn w:val="a2"/>
    <w:uiPriority w:val="99"/>
    <w:pPr>
      <w:widowControl w:val="0"/>
      <w:spacing w:after="0" w:line="293" w:lineRule="exact"/>
      <w:jc w:val="both"/>
    </w:pPr>
    <w:rPr>
      <w:rFonts w:ascii="Times New Roman" w:eastAsia="Times New Roman" w:hAnsi="Times New Roman" w:cs="Times New Roman"/>
      <w:sz w:val="24"/>
      <w:szCs w:val="24"/>
      <w:lang w:eastAsia="ru-RU"/>
    </w:rPr>
  </w:style>
  <w:style w:type="paragraph" w:customStyle="1" w:styleId="Style13">
    <w:name w:val="Style13"/>
    <w:basedOn w:val="a2"/>
    <w:uiPriority w:val="99"/>
    <w:pPr>
      <w:widowControl w:val="0"/>
      <w:spacing w:after="0" w:line="274" w:lineRule="exact"/>
      <w:jc w:val="both"/>
    </w:pPr>
    <w:rPr>
      <w:rFonts w:ascii="Times New Roman" w:eastAsia="Times New Roman" w:hAnsi="Times New Roman" w:cs="Times New Roman"/>
      <w:sz w:val="24"/>
      <w:szCs w:val="24"/>
      <w:lang w:eastAsia="ru-RU"/>
    </w:rPr>
  </w:style>
  <w:style w:type="character" w:customStyle="1" w:styleId="FontStyle18">
    <w:name w:val="Font Style18"/>
    <w:basedOn w:val="a3"/>
    <w:uiPriority w:val="99"/>
    <w:rPr>
      <w:rFonts w:ascii="Times New Roman" w:hAnsi="Times New Roman" w:cs="Times New Roman"/>
      <w:sz w:val="24"/>
      <w:szCs w:val="24"/>
    </w:rPr>
  </w:style>
  <w:style w:type="character" w:customStyle="1" w:styleId="FontStyle20">
    <w:name w:val="Font Style20"/>
    <w:basedOn w:val="a3"/>
    <w:uiPriority w:val="99"/>
    <w:rPr>
      <w:rFonts w:ascii="Times New Roman" w:hAnsi="Times New Roman" w:cs="Times New Roman"/>
      <w:sz w:val="24"/>
      <w:szCs w:val="24"/>
    </w:rPr>
  </w:style>
  <w:style w:type="character" w:customStyle="1" w:styleId="FontStyle21">
    <w:name w:val="Font Style21"/>
    <w:basedOn w:val="a3"/>
    <w:uiPriority w:val="99"/>
    <w:rPr>
      <w:rFonts w:ascii="Times New Roman" w:hAnsi="Times New Roman" w:cs="Times New Roman"/>
      <w:sz w:val="22"/>
      <w:szCs w:val="22"/>
    </w:rPr>
  </w:style>
  <w:style w:type="paragraph" w:customStyle="1" w:styleId="affffffa">
    <w:name w:val="МРСК_таблица_название"/>
    <w:basedOn w:val="a9"/>
    <w:pPr>
      <w:keepNext/>
      <w:spacing w:before="60"/>
      <w:ind w:firstLine="709"/>
    </w:pPr>
    <w:rPr>
      <w:b/>
      <w:bCs/>
      <w:sz w:val="20"/>
      <w:szCs w:val="20"/>
    </w:rPr>
  </w:style>
  <w:style w:type="paragraph" w:customStyle="1" w:styleId="affffffb">
    <w:name w:val="МРСК_таблица_текст"/>
    <w:basedOn w:val="a2"/>
    <w:pPr>
      <w:spacing w:after="0" w:line="240" w:lineRule="auto"/>
      <w:jc w:val="both"/>
    </w:pPr>
    <w:rPr>
      <w:rFonts w:ascii="Times New Roman" w:eastAsia="Times New Roman" w:hAnsi="Times New Roman" w:cs="Times New Roman"/>
      <w:sz w:val="20"/>
      <w:szCs w:val="20"/>
      <w:lang w:eastAsia="ru-RU"/>
    </w:rPr>
  </w:style>
  <w:style w:type="paragraph" w:customStyle="1" w:styleId="affffffc">
    <w:name w:val="МРСК_таблица_заголовок"/>
    <w:basedOn w:val="a2"/>
    <w:pPr>
      <w:keepNext/>
      <w:spacing w:after="0" w:line="240" w:lineRule="auto"/>
      <w:ind w:firstLine="709"/>
      <w:jc w:val="center"/>
    </w:pPr>
    <w:rPr>
      <w:rFonts w:ascii="Times New Roman" w:eastAsia="Times New Roman" w:hAnsi="Times New Roman" w:cs="Times New Roman"/>
      <w:sz w:val="20"/>
      <w:szCs w:val="20"/>
      <w:lang w:eastAsia="ru-RU"/>
    </w:rPr>
  </w:style>
  <w:style w:type="paragraph" w:styleId="a0">
    <w:name w:val="List Number"/>
    <w:basedOn w:val="a2"/>
    <w:pPr>
      <w:numPr>
        <w:numId w:val="52"/>
      </w:numPr>
      <w:spacing w:after="0"/>
      <w:contextualSpacing/>
      <w:jc w:val="both"/>
    </w:pPr>
    <w:rPr>
      <w:rFonts w:ascii="Times New Roman" w:eastAsia="Times New Roman" w:hAnsi="Times New Roman" w:cs="Times New Roman"/>
      <w:sz w:val="24"/>
      <w:szCs w:val="24"/>
      <w:lang w:eastAsia="ru-RU"/>
    </w:rPr>
  </w:style>
  <w:style w:type="paragraph" w:customStyle="1" w:styleId="spec">
    <w:name w:val="spec"/>
    <w:basedOn w:val="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bodytext1">
    <w:name w:val="bodytext1"/>
    <w:basedOn w:val="a2"/>
    <w:pPr>
      <w:shd w:val="clear" w:color="auto" w:fill="FFFFFF"/>
      <w:spacing w:after="0" w:line="240" w:lineRule="atLeast"/>
      <w:jc w:val="right"/>
    </w:pPr>
    <w:rPr>
      <w:rFonts w:ascii="Times New Roman" w:eastAsia="Calibri" w:hAnsi="Times New Roman" w:cs="Times New Roman"/>
      <w:sz w:val="23"/>
      <w:szCs w:val="23"/>
      <w:lang w:eastAsia="ru-RU"/>
    </w:rPr>
  </w:style>
  <w:style w:type="character" w:customStyle="1" w:styleId="WW8Num14z1">
    <w:name w:val="WW8Num14z1"/>
    <w:rPr>
      <w:rFonts w:ascii="Times New Roman" w:hAnsi="Times New Roman" w:cs="Times New Roman"/>
      <w:b w:val="0"/>
      <w:bCs w:val="0"/>
      <w:i w:val="0"/>
      <w:iCs w:val="0"/>
      <w:caps w:val="0"/>
      <w:smallCaps w:val="0"/>
      <w:strike w:val="0"/>
      <w:vanish w:val="0"/>
      <w:color w:val="000000"/>
      <w:spacing w:val="0"/>
      <w:position w:val="0"/>
      <w:sz w:val="26"/>
      <w:szCs w:val="24"/>
      <w:u w:val="none"/>
      <w:vertAlign w:val="baseline"/>
    </w:rPr>
  </w:style>
  <w:style w:type="numbering" w:customStyle="1" w:styleId="WWNum7">
    <w:name w:val="WWNum7"/>
    <w:basedOn w:val="a5"/>
    <w:pPr>
      <w:numPr>
        <w:numId w:val="54"/>
      </w:numPr>
    </w:p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3"/>
  </w:style>
  <w:style w:type="character" w:customStyle="1" w:styleId="apple-converted-space">
    <w:name w:val="apple-converted-space"/>
    <w:basedOn w:val="a3"/>
  </w:style>
  <w:style w:type="character" w:customStyle="1" w:styleId="fontstyle01">
    <w:name w:val="fontstyle01"/>
    <w:basedOn w:val="a3"/>
    <w:rPr>
      <w:rFonts w:ascii="TimesNewRoman" w:hAnsi="TimesNewRoman" w:hint="default"/>
      <w:b w:val="0"/>
      <w:bCs w:val="0"/>
      <w:i w:val="0"/>
      <w:iCs w:val="0"/>
      <w:color w:val="000000"/>
      <w:sz w:val="26"/>
      <w:szCs w:val="26"/>
    </w:rPr>
  </w:style>
  <w:style w:type="character" w:customStyle="1" w:styleId="fontstyle210">
    <w:name w:val="fontstyle21"/>
    <w:basedOn w:val="a3"/>
    <w:rPr>
      <w:rFonts w:ascii="TimesNewRoman" w:hAnsi="TimesNewRoman" w:hint="default"/>
      <w:b/>
      <w:bCs/>
      <w:i/>
      <w:iCs/>
      <w:color w:val="000000"/>
      <w:sz w:val="26"/>
      <w:szCs w:val="26"/>
    </w:rPr>
  </w:style>
  <w:style w:type="character" w:customStyle="1" w:styleId="fontstyle31">
    <w:name w:val="fontstyle31"/>
    <w:basedOn w:val="a3"/>
    <w:rPr>
      <w:rFonts w:ascii="Symbol" w:hAnsi="Symbol" w:hint="default"/>
      <w:b w:val="0"/>
      <w:bCs w:val="0"/>
      <w:i w:val="0"/>
      <w:iCs w:val="0"/>
      <w:color w:val="000000"/>
      <w:sz w:val="26"/>
      <w:szCs w:val="26"/>
    </w:rPr>
  </w:style>
  <w:style w:type="paragraph" w:customStyle="1" w:styleId="14">
    <w:name w:val="з1"/>
    <w:basedOn w:val="1b"/>
    <w:link w:val="1ff7"/>
    <w:qFormat/>
    <w:pPr>
      <w:keepNext/>
      <w:numPr>
        <w:numId w:val="55"/>
      </w:numPr>
      <w:pBdr>
        <w:top w:val="none" w:sz="0" w:space="0" w:color="000000"/>
        <w:left w:val="none" w:sz="0" w:space="0" w:color="000000"/>
        <w:bottom w:val="none" w:sz="0" w:space="0" w:color="000000"/>
        <w:right w:val="none" w:sz="0" w:space="0" w:color="000000"/>
        <w:between w:val="none" w:sz="0" w:space="0" w:color="000000"/>
      </w:pBdr>
      <w:spacing w:before="240" w:after="60" w:line="240" w:lineRule="auto"/>
    </w:pPr>
    <w:rPr>
      <w:rFonts w:ascii="Times New Roman" w:eastAsia="Times New Roman" w:hAnsi="Times New Roman" w:cs="Arial"/>
      <w:b/>
      <w:bCs/>
      <w:color w:val="auto"/>
      <w:sz w:val="28"/>
      <w:szCs w:val="24"/>
      <w:lang w:eastAsia="en-US" w:bidi="en-US"/>
    </w:rPr>
  </w:style>
  <w:style w:type="paragraph" w:customStyle="1" w:styleId="2">
    <w:name w:val="з2"/>
    <w:basedOn w:val="2a"/>
    <w:qFormat/>
    <w:pPr>
      <w:numPr>
        <w:ilvl w:val="1"/>
        <w:numId w:val="55"/>
      </w:numPr>
      <w:pBdr>
        <w:top w:val="none" w:sz="0" w:space="0" w:color="000000"/>
        <w:left w:val="none" w:sz="0" w:space="0" w:color="000000"/>
        <w:bottom w:val="none" w:sz="0" w:space="0" w:color="000000"/>
        <w:right w:val="none" w:sz="0" w:space="0" w:color="000000"/>
        <w:between w:val="none" w:sz="0" w:space="0" w:color="000000"/>
      </w:pBdr>
      <w:ind w:left="792" w:firstLine="0"/>
    </w:pPr>
    <w:rPr>
      <w:rFonts w:ascii="Times New Roman" w:eastAsia="Times New Roman" w:hAnsi="Times New Roman" w:cs="Times New Roman"/>
      <w:color w:val="auto"/>
      <w:sz w:val="24"/>
      <w:lang w:val="en-US" w:eastAsia="en-US" w:bidi="en-US"/>
    </w:rPr>
  </w:style>
  <w:style w:type="character" w:customStyle="1" w:styleId="1ff7">
    <w:name w:val="з1 Знак"/>
    <w:link w:val="14"/>
    <w:rPr>
      <w:rFonts w:ascii="Times New Roman" w:eastAsia="Times New Roman" w:hAnsi="Times New Roman" w:cs="Arial"/>
      <w:b/>
      <w:bCs/>
      <w:sz w:val="28"/>
      <w:szCs w:val="24"/>
      <w:lang w:val="en-US" w:bidi="en-US"/>
    </w:rPr>
  </w:style>
  <w:style w:type="paragraph" w:customStyle="1" w:styleId="3a">
    <w:name w:val="з3"/>
    <w:basedOn w:val="2"/>
    <w:qFormat/>
    <w:pPr>
      <w:numPr>
        <w:ilvl w:val="2"/>
      </w:numPr>
      <w:spacing w:before="0"/>
    </w:pPr>
  </w:style>
  <w:style w:type="paragraph" w:customStyle="1" w:styleId="xl96">
    <w:name w:val="xl96"/>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7">
    <w:name w:val="xl97"/>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8">
    <w:name w:val="xl9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2"/>
    <w:pPr>
      <w:pBdr>
        <w:top w:val="single" w:sz="8" w:space="0" w:color="000000"/>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0">
    <w:name w:val="xl100"/>
    <w:basedOn w:val="a2"/>
    <w:pPr>
      <w:pBdr>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1">
    <w:name w:val="xl101"/>
    <w:basedOn w:val="a2"/>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2">
    <w:name w:val="xl102"/>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3">
    <w:name w:val="xl103"/>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4">
    <w:name w:val="xl104"/>
    <w:basedOn w:val="a2"/>
    <w:pPr>
      <w:pBdr>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5">
    <w:name w:val="xl105"/>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6">
    <w:name w:val="xl106"/>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7">
    <w:name w:val="xl107"/>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8">
    <w:name w:val="xl108"/>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9">
    <w:name w:val="xl109"/>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563C1"/>
      <w:sz w:val="20"/>
      <w:szCs w:val="20"/>
      <w:u w:val="single"/>
      <w:lang w:eastAsia="ru-RU"/>
    </w:rPr>
  </w:style>
  <w:style w:type="paragraph" w:customStyle="1" w:styleId="xl110">
    <w:name w:val="xl110"/>
    <w:basedOn w:val="a2"/>
    <w:pPr>
      <w:pBdr>
        <w:bottom w:val="single" w:sz="8" w:space="0" w:color="000000"/>
        <w:right w:val="single" w:sz="8" w:space="0" w:color="000000"/>
      </w:pBdr>
      <w:shd w:val="clear" w:color="000000" w:fill="92D05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table" w:customStyle="1" w:styleId="2fc">
    <w:name w:val="Сетка таблицы2"/>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8A0A4-B74B-4006-8997-B8647FEA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10300</Words>
  <Characters>58712</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68875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Дормидонтов Алексей Альбертович</cp:lastModifiedBy>
  <cp:revision>4</cp:revision>
  <dcterms:created xsi:type="dcterms:W3CDTF">2026-06-30T11:38:00Z</dcterms:created>
  <dcterms:modified xsi:type="dcterms:W3CDTF">2026-06-30T12:02:00Z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